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AA5A7E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EE0ED7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A5A7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EE0ED7">
        <w:rPr>
          <w:b/>
          <w:bCs/>
          <w:color w:val="000000"/>
        </w:rPr>
        <w:t>53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451DE" w:rsidRDefault="00122EAC" w:rsidP="00C451DE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451DE">
        <w:rPr>
          <w:color w:val="000000"/>
        </w:rPr>
        <w:t>Общие сведения:</w:t>
      </w:r>
    </w:p>
    <w:p w:rsidR="00C451DE" w:rsidRPr="00C451DE" w:rsidRDefault="00C451DE" w:rsidP="00C451DE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E0ED7" w:rsidP="002A417A">
            <w:pPr>
              <w:rPr>
                <w:color w:val="000000"/>
                <w:sz w:val="20"/>
              </w:rPr>
            </w:pPr>
            <w:r w:rsidRPr="00EE0ED7">
              <w:rPr>
                <w:color w:val="000000"/>
                <w:sz w:val="20"/>
              </w:rPr>
              <w:t>897 706,37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A5A7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A5A7E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EE0ED7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</w:t>
            </w:r>
            <w:r w:rsidR="00EE0ED7">
              <w:rPr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EE0ED7">
            <w:pPr>
              <w:rPr>
                <w:color w:val="000000"/>
                <w:sz w:val="20"/>
                <w:szCs w:val="20"/>
              </w:rPr>
            </w:pPr>
            <w:r w:rsidRPr="002809C6">
              <w:rPr>
                <w:color w:val="000000"/>
                <w:sz w:val="20"/>
                <w:szCs w:val="20"/>
              </w:rPr>
              <w:t>3</w:t>
            </w:r>
            <w:r w:rsidR="00EE0ED7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80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склад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 xml:space="preserve"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E1545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2809C6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2809C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2809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>асчет Вн.У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3C209C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3C209C" w:rsidRDefault="003C209C" w:rsidP="003C209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в рамках затратного подхода. Методические указания о государственной </w:t>
            </w:r>
            <w:r w:rsidRPr="004435FD">
              <w:rPr>
                <w:color w:val="000000"/>
                <w:sz w:val="20"/>
                <w:szCs w:val="20"/>
              </w:rPr>
              <w:lastRenderedPageBreak/>
              <w:t>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EE0ED7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EE0ED7">
              <w:rPr>
                <w:sz w:val="20"/>
                <w:szCs w:val="20"/>
              </w:rPr>
              <w:t>6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</w:t>
            </w:r>
            <w:r w:rsidR="00EE0ED7">
              <w:rPr>
                <w:color w:val="000000"/>
                <w:sz w:val="20"/>
                <w:szCs w:val="20"/>
              </w:rPr>
              <w:t>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809C6">
              <w:rPr>
                <w:color w:val="000000"/>
                <w:sz w:val="20"/>
                <w:szCs w:val="20"/>
              </w:rPr>
              <w:t>27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Здания ангарного типа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r w:rsidR="003B6CC7">
              <w:rPr>
                <w:color w:val="000000"/>
              </w:rPr>
              <w:t>Кожокар</w:t>
            </w:r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314B6E"/>
    <w:multiLevelType w:val="hybridMultilevel"/>
    <w:tmpl w:val="8060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09C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A5A7E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451DE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C1C54"/>
    <w:rsid w:val="00EC28FD"/>
    <w:rsid w:val="00EC7003"/>
    <w:rsid w:val="00ED53A0"/>
    <w:rsid w:val="00EE0ED7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42D40-B9A2-442F-8F2A-F83C6A43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122</cp:revision>
  <cp:lastPrinted>2019-11-19T05:07:00Z</cp:lastPrinted>
  <dcterms:created xsi:type="dcterms:W3CDTF">2019-11-19T05:25:00Z</dcterms:created>
  <dcterms:modified xsi:type="dcterms:W3CDTF">2021-01-18T13:17:00Z</dcterms:modified>
</cp:coreProperties>
</file>