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C243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D61DE6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C00F8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61DE6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D6729C">
        <w:rPr>
          <w:b/>
          <w:bCs/>
          <w:color w:val="000000"/>
        </w:rPr>
        <w:t>41</w:t>
      </w:r>
      <w:r w:rsidR="00DC00F8">
        <w:rPr>
          <w:b/>
          <w:bCs/>
          <w:color w:val="000000"/>
        </w:rPr>
        <w:t>4</w:t>
      </w:r>
      <w:r w:rsidR="00E1652B">
        <w:rPr>
          <w:b/>
          <w:bCs/>
          <w:color w:val="000000"/>
        </w:rPr>
        <w:t>:</w:t>
      </w:r>
      <w:r w:rsidR="00DC00F8">
        <w:rPr>
          <w:b/>
          <w:bCs/>
          <w:color w:val="000000"/>
        </w:rPr>
        <w:t>52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037AA9" w:rsidRDefault="00122EAC" w:rsidP="00037AA9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037AA9">
        <w:rPr>
          <w:color w:val="000000"/>
        </w:rPr>
        <w:t>Общие сведения:</w:t>
      </w:r>
    </w:p>
    <w:p w:rsidR="00037AA9" w:rsidRPr="0029018A" w:rsidRDefault="00037AA9" w:rsidP="00037AA9">
      <w:pPr>
        <w:pStyle w:val="ac"/>
        <w:jc w:val="both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A655C" w:rsidP="002A417A">
            <w:pPr>
              <w:rPr>
                <w:color w:val="000000"/>
                <w:sz w:val="20"/>
              </w:rPr>
            </w:pPr>
            <w:r w:rsidRPr="00EA655C">
              <w:rPr>
                <w:color w:val="000000"/>
                <w:sz w:val="20"/>
              </w:rPr>
              <w:t>5 991 202,59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61DE6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D61DE6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Pr="0029018A" w:rsidRDefault="00122EAC" w:rsidP="00122EAC">
      <w:pPr>
        <w:rPr>
          <w:sz w:val="20"/>
          <w:szCs w:val="20"/>
        </w:rPr>
      </w:pPr>
    </w:p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037AA9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037AA9" w:rsidRPr="0029018A" w:rsidRDefault="00037AA9" w:rsidP="00037AA9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F2BB6" w:rsidRDefault="008F2BB6" w:rsidP="00D6729C">
            <w:pPr>
              <w:rPr>
                <w:color w:val="000000"/>
                <w:sz w:val="20"/>
                <w:szCs w:val="20"/>
              </w:rPr>
            </w:pPr>
            <w:r w:rsidRPr="008F2BB6">
              <w:rPr>
                <w:bCs/>
                <w:color w:val="000000"/>
                <w:sz w:val="20"/>
                <w:szCs w:val="20"/>
              </w:rPr>
              <w:t>57:25:0020414:52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A36F7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8F2BB6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 xml:space="preserve">ул. </w:t>
            </w:r>
            <w:r w:rsidR="008F2BB6">
              <w:rPr>
                <w:color w:val="000000"/>
                <w:sz w:val="20"/>
                <w:szCs w:val="20"/>
              </w:rPr>
              <w:t>Нормандия-Неман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8F2BB6">
              <w:rPr>
                <w:color w:val="000000"/>
                <w:sz w:val="20"/>
                <w:szCs w:val="20"/>
              </w:rPr>
              <w:t>25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B5288D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</w:t>
            </w:r>
            <w:r w:rsidR="00B24921">
              <w:rPr>
                <w:sz w:val="20"/>
                <w:szCs w:val="20"/>
              </w:rPr>
              <w:t xml:space="preserve"> центральной части</w:t>
            </w:r>
            <w:r w:rsidR="00CA55FC" w:rsidRPr="00CA55FC">
              <w:rPr>
                <w:sz w:val="20"/>
                <w:szCs w:val="20"/>
              </w:rPr>
              <w:t xml:space="preserve"> Заводско</w:t>
            </w:r>
            <w:r w:rsidR="00B24921">
              <w:rPr>
                <w:sz w:val="20"/>
                <w:szCs w:val="20"/>
              </w:rPr>
              <w:t>го района</w:t>
            </w:r>
            <w:r w:rsidR="00CA55FC" w:rsidRPr="00CA55FC">
              <w:rPr>
                <w:sz w:val="20"/>
                <w:szCs w:val="20"/>
              </w:rPr>
              <w:t xml:space="preserve"> города Орла</w:t>
            </w:r>
            <w:r w:rsidR="00B24921">
              <w:rPr>
                <w:sz w:val="20"/>
                <w:szCs w:val="20"/>
              </w:rPr>
              <w:t xml:space="preserve">, </w:t>
            </w:r>
            <w:r w:rsidR="00B5288D">
              <w:rPr>
                <w:sz w:val="20"/>
                <w:szCs w:val="20"/>
              </w:rPr>
              <w:t>вблизи</w:t>
            </w:r>
            <w:r w:rsidR="00B24921">
              <w:rPr>
                <w:sz w:val="20"/>
                <w:szCs w:val="20"/>
              </w:rPr>
              <w:t xml:space="preserve"> одной из основных магистралей города – ул. Комсомольской</w:t>
            </w:r>
            <w:r w:rsidR="00CA55FC">
              <w:rPr>
                <w:sz w:val="20"/>
                <w:szCs w:val="20"/>
              </w:rPr>
              <w:t xml:space="preserve">. </w:t>
            </w:r>
            <w:r w:rsidR="00B24921">
              <w:rPr>
                <w:sz w:val="20"/>
                <w:szCs w:val="20"/>
              </w:rPr>
              <w:t>Местоположение характеризуется хорошей</w:t>
            </w:r>
            <w:r w:rsidR="00CA55FC">
              <w:rPr>
                <w:sz w:val="20"/>
                <w:szCs w:val="20"/>
              </w:rPr>
              <w:t xml:space="preserve"> транспортн</w:t>
            </w:r>
            <w:r w:rsidR="00B24921">
              <w:rPr>
                <w:sz w:val="20"/>
                <w:szCs w:val="20"/>
              </w:rPr>
              <w:t>ой</w:t>
            </w:r>
            <w:r w:rsidR="00CA55FC">
              <w:rPr>
                <w:sz w:val="20"/>
                <w:szCs w:val="20"/>
              </w:rPr>
              <w:t xml:space="preserve"> доступность</w:t>
            </w:r>
            <w:r w:rsidR="00B24921">
              <w:rPr>
                <w:sz w:val="20"/>
                <w:szCs w:val="20"/>
              </w:rPr>
              <w:t>ю, развитой сетью общественного транспорта</w:t>
            </w:r>
            <w:r w:rsidR="00CA55FC">
              <w:rPr>
                <w:sz w:val="20"/>
                <w:szCs w:val="20"/>
              </w:rPr>
              <w:t xml:space="preserve">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B22F26">
              <w:rPr>
                <w:sz w:val="20"/>
                <w:szCs w:val="20"/>
              </w:rPr>
              <w:t>жилого</w:t>
            </w:r>
            <w:r w:rsidR="00B5288D">
              <w:rPr>
                <w:sz w:val="20"/>
                <w:szCs w:val="20"/>
              </w:rPr>
              <w:t>, общественного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B22F26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64F2" w:rsidP="002A417A">
            <w:pPr>
              <w:rPr>
                <w:color w:val="000000"/>
                <w:sz w:val="20"/>
                <w:szCs w:val="20"/>
              </w:rPr>
            </w:pPr>
            <w:r w:rsidRPr="006C64F2">
              <w:rPr>
                <w:color w:val="000000"/>
                <w:sz w:val="20"/>
                <w:szCs w:val="20"/>
              </w:rPr>
              <w:t>942,3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344FD" w:rsidP="00B344F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Объект незавершенного строительства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>
              <w:rPr>
                <w:color w:val="000000"/>
                <w:sz w:val="20"/>
                <w:szCs w:val="20"/>
              </w:rPr>
              <w:t>объект незавершенного строительства: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Торгово-офисный центр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43B4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этажности отсутствуют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43B4C" w:rsidP="00843B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Сведения о материале стен отсутствуют </w:t>
            </w:r>
          </w:p>
        </w:tc>
      </w:tr>
      <w:tr w:rsidR="00122EAC" w:rsidRPr="008E10C2" w:rsidTr="009C32AB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9C32AB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344F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56</w:t>
            </w:r>
            <w:r w:rsidR="009C32AB">
              <w:rPr>
                <w:color w:val="000000"/>
                <w:sz w:val="20"/>
                <w:szCs w:val="20"/>
              </w:rPr>
              <w:t>%</w:t>
            </w:r>
          </w:p>
        </w:tc>
      </w:tr>
      <w:tr w:rsidR="00122EAC" w:rsidRPr="008E10C2" w:rsidTr="009C32AB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Pr="0029018A" w:rsidRDefault="00E408FB" w:rsidP="00122EAC">
      <w:pPr>
        <w:jc w:val="both"/>
        <w:rPr>
          <w:color w:val="000000"/>
          <w:sz w:val="20"/>
          <w:szCs w:val="20"/>
        </w:rPr>
      </w:pPr>
    </w:p>
    <w:p w:rsidR="00122EAC" w:rsidRDefault="00122EAC" w:rsidP="00037AA9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9C32AB" w:rsidRDefault="009C32AB" w:rsidP="00037AA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EE2F14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1143FD" w:rsidRDefault="00EE2F1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1143FD" w:rsidRDefault="00EE2F1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C07EB4" w:rsidRDefault="00EE2F14" w:rsidP="009C32AB">
            <w:pPr>
              <w:jc w:val="both"/>
              <w:rPr>
                <w:color w:val="0000FF"/>
                <w:sz w:val="20"/>
              </w:rPr>
            </w:pPr>
            <w:r>
              <w:rPr>
                <w:sz w:val="20"/>
              </w:rPr>
              <w:t xml:space="preserve">Производственная деятельность (в состав данного сегмента </w:t>
            </w:r>
            <w:r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производственные и складские объекты</w:t>
            </w:r>
            <w:r w:rsidRPr="0018125E">
              <w:rPr>
                <w:sz w:val="20"/>
              </w:rPr>
              <w:t>)</w:t>
            </w:r>
            <w:r w:rsidR="00C07EB4">
              <w:rPr>
                <w:sz w:val="20"/>
              </w:rPr>
              <w:t xml:space="preserve"> </w:t>
            </w:r>
            <w:r w:rsidR="00C07EB4" w:rsidRPr="00ED7AD3">
              <w:rPr>
                <w:sz w:val="20"/>
              </w:rPr>
              <w:t>(сегмент определен ошибочно)</w:t>
            </w:r>
          </w:p>
        </w:tc>
      </w:tr>
      <w:tr w:rsidR="00EE2F1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1143FD" w:rsidRDefault="00EE2F1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1143FD" w:rsidRDefault="00EE2F14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9567DE" w:rsidRDefault="00EE2F14" w:rsidP="009C32AB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</w:rPr>
              <w:t xml:space="preserve">Сегмент рынка «Производственная деятельность» </w:t>
            </w:r>
            <w:r>
              <w:rPr>
                <w:sz w:val="20"/>
                <w:szCs w:val="20"/>
              </w:rPr>
              <w:t>представлен такими помещениями, как: бывшие хлебные комбинаты, пекарни, заводы, нефтебазы, элеваторы, торговые базы, перерабатывающие заводы, ангары, и другие.</w:t>
            </w:r>
            <w:proofErr w:type="gramEnd"/>
            <w:r>
              <w:rPr>
                <w:sz w:val="20"/>
                <w:szCs w:val="20"/>
              </w:rPr>
              <w:t xml:space="preserve"> Как правило, такая недвижимость располагается в удалении от центральных частей города, имеет умеренную транспортную доступность и все необходимые коммуникации. Производственные объекты недвижимости мало востребованы по своему прямому назначению и чаще всего используются под склады. Полная характеристика данного сегмента рынка представлена в п. 4.3.10.2.3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170-172</w:t>
            </w:r>
          </w:p>
        </w:tc>
      </w:tr>
      <w:tr w:rsidR="00EE2F1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1143FD" w:rsidRDefault="00EE2F1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1143FD" w:rsidRDefault="00EE2F1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1143FD" w:rsidRDefault="00EE2F14" w:rsidP="009C32A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Pr="00E17D5C">
              <w:rPr>
                <w:color w:val="000000"/>
                <w:sz w:val="20"/>
              </w:rPr>
              <w:t xml:space="preserve">сегмента "Производственная деятельность" не проводилось </w:t>
            </w:r>
          </w:p>
        </w:tc>
      </w:tr>
    </w:tbl>
    <w:p w:rsidR="00122EAC" w:rsidRPr="0029018A" w:rsidRDefault="00122EAC" w:rsidP="00122EAC">
      <w:pPr>
        <w:rPr>
          <w:sz w:val="20"/>
          <w:szCs w:val="20"/>
        </w:rPr>
      </w:pPr>
    </w:p>
    <w:p w:rsidR="00122EAC" w:rsidRDefault="00122EAC" w:rsidP="00037AA9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037AA9" w:rsidRPr="0029018A" w:rsidRDefault="00037AA9" w:rsidP="00037AA9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4"/>
        <w:gridCol w:w="2178"/>
        <w:gridCol w:w="1842"/>
        <w:gridCol w:w="5777"/>
      </w:tblGrid>
      <w:tr w:rsidR="00B6216E" w:rsidRPr="00F15EF5" w:rsidTr="0029018A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A36F7" w:rsidRPr="00F15EF5" w:rsidTr="0029018A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F7" w:rsidRPr="00F15EF5" w:rsidRDefault="00FA36F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F7" w:rsidRPr="00865176" w:rsidRDefault="00FA36F7" w:rsidP="009C32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F7" w:rsidRPr="00550D20" w:rsidRDefault="00FA36F7" w:rsidP="009C32AB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F7" w:rsidRPr="00790D82" w:rsidRDefault="00FA36F7" w:rsidP="009C32AB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451EA5">
              <w:rPr>
                <w:color w:val="000000"/>
                <w:sz w:val="20"/>
                <w:szCs w:val="20"/>
              </w:rPr>
              <w:t>7</w:t>
            </w:r>
            <w:r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FA36F7" w:rsidRPr="00790D82" w:rsidRDefault="00FA36F7" w:rsidP="009C32AB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451EA5">
              <w:rPr>
                <w:color w:val="000000"/>
                <w:sz w:val="20"/>
                <w:szCs w:val="20"/>
              </w:rPr>
              <w:t>7</w:t>
            </w:r>
          </w:p>
          <w:p w:rsidR="00FA36F7" w:rsidRPr="00EA59B1" w:rsidRDefault="00FA36F7" w:rsidP="009C32AB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3) Раздел</w:t>
            </w:r>
            <w:r w:rsidRPr="00790D82">
              <w:rPr>
                <w:sz w:val="20"/>
                <w:szCs w:val="20"/>
              </w:rPr>
              <w:t xml:space="preserve"> 1.1.1.1.1  </w:t>
            </w:r>
            <w:r w:rsidRPr="00790D82">
              <w:rPr>
                <w:sz w:val="20"/>
              </w:rPr>
              <w:t>Отчета об итогах государственной кадастровой оценки Том 3</w:t>
            </w:r>
            <w:r w:rsidRPr="00790D82">
              <w:rPr>
                <w:sz w:val="20"/>
                <w:szCs w:val="20"/>
              </w:rPr>
              <w:t>, стр. 7-9</w:t>
            </w:r>
          </w:p>
        </w:tc>
      </w:tr>
      <w:tr w:rsidR="00FA36F7" w:rsidRPr="00F15EF5" w:rsidTr="0029018A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6F7" w:rsidRPr="00F15EF5" w:rsidRDefault="00FA36F7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F7" w:rsidRPr="00865176" w:rsidRDefault="00FA36F7" w:rsidP="009C32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6F7" w:rsidRDefault="00FA36F7" w:rsidP="009C3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FA36F7" w:rsidRPr="00865176" w:rsidRDefault="00FA36F7" w:rsidP="009C32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F14" w:rsidRPr="00F02EA1" w:rsidRDefault="00EE2F14" w:rsidP="00EE2F14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7 группа</w:t>
            </w:r>
          </w:p>
          <w:p w:rsidR="00EE2F14" w:rsidRDefault="00EE2F14" w:rsidP="00EE2F14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Гр.7</w:t>
            </w:r>
          </w:p>
          <w:p w:rsidR="00FA36F7" w:rsidRPr="00D80D72" w:rsidRDefault="00EE2F14" w:rsidP="00EE2F14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F02EA1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F02EA1">
              <w:rPr>
                <w:color w:val="000000"/>
                <w:sz w:val="20"/>
                <w:szCs w:val="20"/>
              </w:rPr>
              <w:t xml:space="preserve">асчет </w:t>
            </w:r>
            <w:proofErr w:type="spellStart"/>
            <w:r w:rsidRPr="00F02EA1">
              <w:rPr>
                <w:color w:val="000000"/>
                <w:sz w:val="20"/>
                <w:szCs w:val="20"/>
              </w:rPr>
              <w:t>Вн</w:t>
            </w:r>
            <w:proofErr w:type="gramStart"/>
            <w:r w:rsidRPr="00F02EA1">
              <w:rPr>
                <w:color w:val="000000"/>
                <w:sz w:val="20"/>
                <w:szCs w:val="20"/>
              </w:rPr>
              <w:t>.У</w:t>
            </w:r>
            <w:proofErr w:type="spellEnd"/>
            <w:proofErr w:type="gramEnd"/>
            <w:r w:rsidRPr="00F02EA1">
              <w:rPr>
                <w:color w:val="000000"/>
                <w:sz w:val="20"/>
                <w:szCs w:val="20"/>
              </w:rPr>
              <w:t xml:space="preserve"> для Гр. 7,10 и 0305, 0306, 0307</w:t>
            </w:r>
          </w:p>
        </w:tc>
      </w:tr>
      <w:tr w:rsidR="00451EA5" w:rsidRPr="00F15EF5" w:rsidTr="0029018A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A5" w:rsidRPr="00F15EF5" w:rsidRDefault="00451EA5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A5" w:rsidRPr="00865176" w:rsidRDefault="00451EA5" w:rsidP="009C32A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Степень готовности объекта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A5" w:rsidRPr="00865176" w:rsidRDefault="00451EA5" w:rsidP="009C32A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56%</w:t>
            </w:r>
          </w:p>
        </w:tc>
        <w:tc>
          <w:tcPr>
            <w:tcW w:w="2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A5" w:rsidRPr="00F02EA1" w:rsidRDefault="00451EA5" w:rsidP="009C32A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7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451EA5" w:rsidRPr="00E30DB2" w:rsidRDefault="00451EA5" w:rsidP="00451EA5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CF1779" w:rsidRPr="0029018A" w:rsidRDefault="00CF1779" w:rsidP="00122EAC">
      <w:pPr>
        <w:jc w:val="both"/>
        <w:rPr>
          <w:color w:val="000000"/>
          <w:sz w:val="20"/>
          <w:szCs w:val="20"/>
        </w:rPr>
      </w:pPr>
    </w:p>
    <w:p w:rsidR="00122EAC" w:rsidRDefault="00122EAC" w:rsidP="00037AA9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037AA9" w:rsidRPr="0029018A" w:rsidRDefault="00037AA9" w:rsidP="00037AA9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C07EB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07EB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9C32AB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Затратный подход</w:t>
            </w:r>
            <w:r w:rsidR="00E15B25">
              <w:rPr>
                <w:color w:val="000000"/>
                <w:sz w:val="20"/>
                <w:szCs w:val="20"/>
              </w:rPr>
              <w:t xml:space="preserve">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="00E15B25" w:rsidRPr="00E15B25">
              <w:rPr>
                <w:color w:val="000000"/>
                <w:sz w:val="20"/>
                <w:szCs w:val="20"/>
              </w:rPr>
              <w:t xml:space="preserve">наличие достоверной информации, позволяющей определить затраты на воспроизводство </w:t>
            </w:r>
            <w:r w:rsidR="00E15B25" w:rsidRPr="00E15B25">
              <w:rPr>
                <w:color w:val="000000"/>
                <w:sz w:val="20"/>
                <w:szCs w:val="20"/>
              </w:rPr>
              <w:lastRenderedPageBreak/>
              <w:t>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07EB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EE2F14" w:rsidRPr="00D9444A" w:rsidTr="0023407D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D9444A" w:rsidRDefault="00EE2F1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D9444A" w:rsidRDefault="00EE2F1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89" w:rsidRPr="00443B89" w:rsidRDefault="00EE2F14" w:rsidP="00443B89">
            <w:pPr>
              <w:jc w:val="both"/>
              <w:rPr>
                <w:color w:val="0000FF"/>
                <w:sz w:val="20"/>
                <w:szCs w:val="20"/>
              </w:rPr>
            </w:pPr>
            <w:r w:rsidRPr="0027717E">
              <w:rPr>
                <w:sz w:val="20"/>
                <w:szCs w:val="20"/>
              </w:rPr>
              <w:t>Сегмент 6</w:t>
            </w:r>
            <w:r w:rsidRPr="002864A1">
              <w:rPr>
                <w:color w:val="000000"/>
                <w:sz w:val="20"/>
                <w:szCs w:val="20"/>
              </w:rPr>
              <w:t xml:space="preserve"> «Производственная деятельность»</w:t>
            </w:r>
            <w:r w:rsidR="0023407D">
              <w:rPr>
                <w:color w:val="000000"/>
                <w:sz w:val="20"/>
                <w:szCs w:val="20"/>
              </w:rPr>
              <w:t xml:space="preserve"> </w:t>
            </w:r>
            <w:r w:rsidR="00443B89">
              <w:rPr>
                <w:color w:val="000000"/>
                <w:sz w:val="20"/>
                <w:szCs w:val="20"/>
              </w:rPr>
              <w:t>(</w:t>
            </w:r>
            <w:r w:rsidR="0023407D" w:rsidRPr="00ED7AD3">
              <w:rPr>
                <w:sz w:val="20"/>
                <w:szCs w:val="20"/>
              </w:rPr>
              <w:t>определен ошибочно</w:t>
            </w:r>
            <w:r w:rsidR="00443B89" w:rsidRPr="00ED7AD3">
              <w:rPr>
                <w:sz w:val="20"/>
                <w:szCs w:val="20"/>
              </w:rPr>
              <w:t>)</w:t>
            </w:r>
          </w:p>
        </w:tc>
      </w:tr>
      <w:tr w:rsidR="00EE2F14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D9444A" w:rsidRDefault="00EE2F1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D9444A" w:rsidRDefault="00EE2F1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F14" w:rsidRPr="009D7E77" w:rsidRDefault="00EE2F14" w:rsidP="00443B8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Группа 7 «Объекты производственного назначения, за исключением передаточных устройств и сооружений». Подгруппа </w:t>
            </w:r>
            <w:r w:rsidRPr="002864A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722</w:t>
            </w:r>
            <w:r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43B89">
              <w:rPr>
                <w:color w:val="000000"/>
                <w:sz w:val="20"/>
                <w:szCs w:val="20"/>
              </w:rPr>
              <w:t>Мастерские» (</w:t>
            </w:r>
            <w:r w:rsidR="00443B89" w:rsidRPr="00ED7AD3">
              <w:rPr>
                <w:sz w:val="20"/>
                <w:szCs w:val="20"/>
              </w:rPr>
              <w:t>г</w:t>
            </w:r>
            <w:r w:rsidRPr="00ED7AD3">
              <w:rPr>
                <w:sz w:val="20"/>
                <w:szCs w:val="20"/>
              </w:rPr>
              <w:t xml:space="preserve">руппировка </w:t>
            </w:r>
            <w:r w:rsidR="0023407D" w:rsidRPr="00ED7AD3">
              <w:rPr>
                <w:sz w:val="20"/>
                <w:szCs w:val="20"/>
              </w:rPr>
              <w:t>произведена ошибочно</w:t>
            </w:r>
            <w:r w:rsidR="00443B89" w:rsidRPr="00ED7AD3">
              <w:rPr>
                <w:sz w:val="20"/>
                <w:szCs w:val="20"/>
              </w:rPr>
              <w:t>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Pr="0029018A" w:rsidRDefault="00122EAC" w:rsidP="00122EAC">
      <w:pPr>
        <w:rPr>
          <w:sz w:val="20"/>
          <w:szCs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3407D" w:rsidRDefault="0019774C" w:rsidP="00C07EB4">
      <w:pPr>
        <w:spacing w:after="120"/>
        <w:ind w:firstLine="567"/>
        <w:jc w:val="both"/>
      </w:pPr>
      <w:r w:rsidRPr="0029018A">
        <w:t xml:space="preserve">Дополнительная информация: в отношении объекта недвижимости с кадастровым номером </w:t>
      </w:r>
      <w:r w:rsidRPr="0029018A">
        <w:rPr>
          <w:b/>
          <w:bCs/>
          <w:color w:val="000000"/>
        </w:rPr>
        <w:t>57:25:0020414:52</w:t>
      </w:r>
      <w:r w:rsidRPr="0029018A">
        <w:t xml:space="preserve"> выявлена единичная техническая ошибка</w:t>
      </w:r>
      <w:r w:rsidR="009C32AB">
        <w:t xml:space="preserve"> </w:t>
      </w:r>
      <w:r w:rsidR="0023407D">
        <w:t>в группировке объекта, а именно: неверно определен сегмент 6 «</w:t>
      </w:r>
      <w:r w:rsidR="0023407D" w:rsidRPr="0023407D">
        <w:t>Производственная деятельность»</w:t>
      </w:r>
      <w:r w:rsidR="0023407D">
        <w:t xml:space="preserve"> и группа 0700 «Объекты производственного назначения, за исключением передаточных устройств и сооружений»</w:t>
      </w:r>
    </w:p>
    <w:p w:rsidR="0019774C" w:rsidRPr="00341E1D" w:rsidRDefault="0019774C" w:rsidP="00C07EB4">
      <w:pPr>
        <w:ind w:firstLine="567"/>
        <w:jc w:val="both"/>
      </w:pPr>
      <w:r w:rsidRPr="00341E1D"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9774C" w:rsidRDefault="0019774C" w:rsidP="008943A5">
      <w:pPr>
        <w:spacing w:after="120"/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C2435" w:rsidTr="002C2435">
        <w:tc>
          <w:tcPr>
            <w:tcW w:w="3227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2C2435" w:rsidTr="002C2435">
        <w:tc>
          <w:tcPr>
            <w:tcW w:w="3227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435" w:rsidRDefault="002C243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2C2435" w:rsidRDefault="002C2435" w:rsidP="002C243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C2435" w:rsidTr="002C2435">
        <w:tc>
          <w:tcPr>
            <w:tcW w:w="3227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2C2435" w:rsidTr="002C2435">
        <w:tc>
          <w:tcPr>
            <w:tcW w:w="3227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435" w:rsidRDefault="002C243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2C2435" w:rsidRDefault="002C2435" w:rsidP="002C243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9"/>
        <w:gridCol w:w="992"/>
        <w:gridCol w:w="2551"/>
        <w:gridCol w:w="2374"/>
      </w:tblGrid>
      <w:tr w:rsidR="002C2435" w:rsidTr="0029018A">
        <w:tc>
          <w:tcPr>
            <w:tcW w:w="3227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2C2435" w:rsidTr="0029018A">
        <w:tc>
          <w:tcPr>
            <w:tcW w:w="3227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  <w:p w:rsidR="0029018A" w:rsidRDefault="0029018A">
            <w:pPr>
              <w:rPr>
                <w:color w:val="000000"/>
                <w:sz w:val="16"/>
                <w:lang w:eastAsia="en-US"/>
              </w:rPr>
            </w:pPr>
          </w:p>
          <w:p w:rsidR="0029018A" w:rsidRDefault="0029018A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435" w:rsidRDefault="002C243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2C2435" w:rsidRDefault="002C2435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2C2435" w:rsidTr="0029018A">
        <w:tc>
          <w:tcPr>
            <w:tcW w:w="3936" w:type="dxa"/>
            <w:gridSpan w:val="2"/>
            <w:hideMark/>
          </w:tcPr>
          <w:p w:rsidR="002C2435" w:rsidRDefault="0029018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2C2435">
              <w:rPr>
                <w:color w:val="000000"/>
                <w:lang w:eastAsia="en-US"/>
              </w:rPr>
              <w:t>иректора БУ ОО «МР БТИ»</w:t>
            </w:r>
          </w:p>
        </w:tc>
        <w:tc>
          <w:tcPr>
            <w:tcW w:w="992" w:type="dxa"/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2435" w:rsidRDefault="002C243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2C2435" w:rsidRDefault="002C2435" w:rsidP="0029018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  <w:r w:rsidR="0029018A">
              <w:rPr>
                <w:color w:val="000000"/>
                <w:lang w:eastAsia="en-US"/>
              </w:rPr>
              <w:t>С.Н. Подрезов</w:t>
            </w:r>
            <w:r>
              <w:rPr>
                <w:color w:val="000000"/>
                <w:lang w:eastAsia="en-US"/>
              </w:rPr>
              <w:t>/</w:t>
            </w:r>
          </w:p>
        </w:tc>
      </w:tr>
    </w:tbl>
    <w:p w:rsidR="00726253" w:rsidRPr="001B2532" w:rsidRDefault="00726253" w:rsidP="0029018A">
      <w:pPr>
        <w:rPr>
          <w:sz w:val="22"/>
          <w:szCs w:val="22"/>
        </w:rPr>
      </w:pPr>
    </w:p>
    <w:sectPr w:rsidR="00726253" w:rsidRPr="001B2532" w:rsidSect="00037AA9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150B05"/>
    <w:multiLevelType w:val="hybridMultilevel"/>
    <w:tmpl w:val="1206D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7AA9"/>
    <w:rsid w:val="00047996"/>
    <w:rsid w:val="00060FD5"/>
    <w:rsid w:val="00090632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74C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3407D"/>
    <w:rsid w:val="0024126F"/>
    <w:rsid w:val="00246599"/>
    <w:rsid w:val="0024741E"/>
    <w:rsid w:val="002474EA"/>
    <w:rsid w:val="002526B3"/>
    <w:rsid w:val="00267685"/>
    <w:rsid w:val="00272938"/>
    <w:rsid w:val="002743A8"/>
    <w:rsid w:val="00274845"/>
    <w:rsid w:val="002864A1"/>
    <w:rsid w:val="0029018A"/>
    <w:rsid w:val="002912D5"/>
    <w:rsid w:val="00292CD2"/>
    <w:rsid w:val="002958BA"/>
    <w:rsid w:val="002A417A"/>
    <w:rsid w:val="002A6A30"/>
    <w:rsid w:val="002B107C"/>
    <w:rsid w:val="002B625A"/>
    <w:rsid w:val="002C2435"/>
    <w:rsid w:val="002D1222"/>
    <w:rsid w:val="002D4ADA"/>
    <w:rsid w:val="002D65D3"/>
    <w:rsid w:val="002D71B3"/>
    <w:rsid w:val="002E7892"/>
    <w:rsid w:val="002F2975"/>
    <w:rsid w:val="00300724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43B89"/>
    <w:rsid w:val="00451EA5"/>
    <w:rsid w:val="004633E6"/>
    <w:rsid w:val="004759CC"/>
    <w:rsid w:val="004779A6"/>
    <w:rsid w:val="00490356"/>
    <w:rsid w:val="00491636"/>
    <w:rsid w:val="00493D24"/>
    <w:rsid w:val="00493F97"/>
    <w:rsid w:val="00495E7E"/>
    <w:rsid w:val="004A490F"/>
    <w:rsid w:val="004B66AA"/>
    <w:rsid w:val="004C330C"/>
    <w:rsid w:val="004F51A9"/>
    <w:rsid w:val="0050074B"/>
    <w:rsid w:val="005055E2"/>
    <w:rsid w:val="00505707"/>
    <w:rsid w:val="00510CA2"/>
    <w:rsid w:val="005232AF"/>
    <w:rsid w:val="005266DB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4F2"/>
    <w:rsid w:val="006C6800"/>
    <w:rsid w:val="006D0B3D"/>
    <w:rsid w:val="006D26E9"/>
    <w:rsid w:val="006E67AD"/>
    <w:rsid w:val="006F0499"/>
    <w:rsid w:val="00713F1D"/>
    <w:rsid w:val="0072612B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B1EDA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3B4C"/>
    <w:rsid w:val="0084480C"/>
    <w:rsid w:val="00856211"/>
    <w:rsid w:val="008572E8"/>
    <w:rsid w:val="00863182"/>
    <w:rsid w:val="00873C54"/>
    <w:rsid w:val="00874EA5"/>
    <w:rsid w:val="008943A5"/>
    <w:rsid w:val="008A0F90"/>
    <w:rsid w:val="008A431E"/>
    <w:rsid w:val="008D2583"/>
    <w:rsid w:val="008F0185"/>
    <w:rsid w:val="008F2BB6"/>
    <w:rsid w:val="008F3A23"/>
    <w:rsid w:val="009301E2"/>
    <w:rsid w:val="0094463C"/>
    <w:rsid w:val="009567DE"/>
    <w:rsid w:val="0097743B"/>
    <w:rsid w:val="009806B3"/>
    <w:rsid w:val="009A370D"/>
    <w:rsid w:val="009B002D"/>
    <w:rsid w:val="009B20E7"/>
    <w:rsid w:val="009C32AB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2F26"/>
    <w:rsid w:val="00B23088"/>
    <w:rsid w:val="00B24921"/>
    <w:rsid w:val="00B344FD"/>
    <w:rsid w:val="00B40CB3"/>
    <w:rsid w:val="00B42FB7"/>
    <w:rsid w:val="00B5288D"/>
    <w:rsid w:val="00B54E46"/>
    <w:rsid w:val="00B6131F"/>
    <w:rsid w:val="00B6216E"/>
    <w:rsid w:val="00B73DFF"/>
    <w:rsid w:val="00B80689"/>
    <w:rsid w:val="00B85094"/>
    <w:rsid w:val="00BA0BFF"/>
    <w:rsid w:val="00C0173B"/>
    <w:rsid w:val="00C07EB4"/>
    <w:rsid w:val="00C312BC"/>
    <w:rsid w:val="00C40528"/>
    <w:rsid w:val="00C40634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13049"/>
    <w:rsid w:val="00D20AE9"/>
    <w:rsid w:val="00D23A41"/>
    <w:rsid w:val="00D36764"/>
    <w:rsid w:val="00D46BA4"/>
    <w:rsid w:val="00D54D7B"/>
    <w:rsid w:val="00D5593E"/>
    <w:rsid w:val="00D61DE6"/>
    <w:rsid w:val="00D6729C"/>
    <w:rsid w:val="00D80D72"/>
    <w:rsid w:val="00D83E19"/>
    <w:rsid w:val="00D93623"/>
    <w:rsid w:val="00D942B3"/>
    <w:rsid w:val="00DA46EA"/>
    <w:rsid w:val="00DB2FA2"/>
    <w:rsid w:val="00DC00F8"/>
    <w:rsid w:val="00DC063D"/>
    <w:rsid w:val="00DC1821"/>
    <w:rsid w:val="00DC5BC5"/>
    <w:rsid w:val="00DC7CB1"/>
    <w:rsid w:val="00DD36CD"/>
    <w:rsid w:val="00DD439B"/>
    <w:rsid w:val="00DD45ED"/>
    <w:rsid w:val="00DE099A"/>
    <w:rsid w:val="00DE6CC1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A655C"/>
    <w:rsid w:val="00EC1C54"/>
    <w:rsid w:val="00EC28FD"/>
    <w:rsid w:val="00EC7003"/>
    <w:rsid w:val="00ED53A0"/>
    <w:rsid w:val="00ED7AD3"/>
    <w:rsid w:val="00EE2F14"/>
    <w:rsid w:val="00EF2293"/>
    <w:rsid w:val="00EF3F1E"/>
    <w:rsid w:val="00EF720F"/>
    <w:rsid w:val="00F02EA1"/>
    <w:rsid w:val="00F21AAF"/>
    <w:rsid w:val="00F228F6"/>
    <w:rsid w:val="00F273A9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A6D"/>
    <w:rsid w:val="00F70E9A"/>
    <w:rsid w:val="00F757B0"/>
    <w:rsid w:val="00FA36F7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FB69-772E-4E64-A4AD-8CEDBF69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2201</TotalTime>
  <Pages>4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140</cp:revision>
  <cp:lastPrinted>2019-11-19T05:07:00Z</cp:lastPrinted>
  <dcterms:created xsi:type="dcterms:W3CDTF">2019-11-19T05:25:00Z</dcterms:created>
  <dcterms:modified xsi:type="dcterms:W3CDTF">2021-01-18T13:09:00Z</dcterms:modified>
</cp:coreProperties>
</file>