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CA04E1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274845" w:rsidRDefault="00274845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3052AA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D85864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B55C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CA04E1">
        <w:rPr>
          <w:b/>
          <w:bCs/>
          <w:color w:val="000000"/>
        </w:rPr>
        <w:t>25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001</w:t>
      </w:r>
      <w:r w:rsidR="003052AA">
        <w:rPr>
          <w:b/>
          <w:bCs/>
          <w:color w:val="000000"/>
        </w:rPr>
        <w:t>0230</w:t>
      </w:r>
      <w:r w:rsidR="00B55C2B" w:rsidRPr="00B55C2B">
        <w:rPr>
          <w:b/>
          <w:bCs/>
          <w:color w:val="000000"/>
        </w:rPr>
        <w:t>:</w:t>
      </w:r>
      <w:r w:rsidR="003052AA">
        <w:rPr>
          <w:b/>
          <w:bCs/>
          <w:color w:val="000000"/>
        </w:rPr>
        <w:t>39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7F6043" w:rsidP="007F6043">
            <w:pPr>
              <w:rPr>
                <w:color w:val="000000"/>
                <w:sz w:val="20"/>
              </w:rPr>
            </w:pPr>
            <w:r w:rsidRPr="007F6043">
              <w:rPr>
                <w:color w:val="000000"/>
                <w:sz w:val="20"/>
              </w:rPr>
              <w:t>4 529 036,04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D85864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65253E" w:rsidP="002A417A">
            <w:pPr>
              <w:jc w:val="both"/>
              <w:rPr>
                <w:sz w:val="20"/>
              </w:rPr>
            </w:pPr>
            <w:r w:rsidRPr="0065253E">
              <w:rPr>
                <w:sz w:val="20"/>
              </w:rPr>
              <w:t xml:space="preserve">Инспекция Федеральной налоговой службы по </w:t>
            </w:r>
            <w:proofErr w:type="spellStart"/>
            <w:r w:rsidRPr="0065253E">
              <w:rPr>
                <w:sz w:val="20"/>
              </w:rPr>
              <w:t>г</w:t>
            </w:r>
            <w:proofErr w:type="gramStart"/>
            <w:r w:rsidRPr="0065253E">
              <w:rPr>
                <w:sz w:val="20"/>
              </w:rPr>
              <w:t>.О</w:t>
            </w:r>
            <w:proofErr w:type="gramEnd"/>
            <w:r w:rsidRPr="0065253E">
              <w:rPr>
                <w:sz w:val="20"/>
              </w:rPr>
              <w:t>рлу</w:t>
            </w:r>
            <w:proofErr w:type="spellEnd"/>
            <w:r w:rsidR="00122EAC" w:rsidRPr="00494982">
              <w:rPr>
                <w:sz w:val="20"/>
              </w:rPr>
              <w:t>; Орловская область, г. Орёл, Московское шоссе, д. 119;</w:t>
            </w:r>
            <w:r w:rsidR="00122EAC">
              <w:rPr>
                <w:sz w:val="20"/>
              </w:rPr>
              <w:t xml:space="preserve"> </w:t>
            </w:r>
            <w:r w:rsidR="00122EAC" w:rsidRPr="00494982">
              <w:rPr>
                <w:sz w:val="20"/>
              </w:rPr>
              <w:t>тел. 8-800-222-22-22</w:t>
            </w:r>
            <w:r w:rsidR="00122EAC">
              <w:rPr>
                <w:sz w:val="20"/>
              </w:rPr>
              <w:t>;</w:t>
            </w:r>
          </w:p>
          <w:p w:rsidR="00122EAC" w:rsidRPr="00494982" w:rsidRDefault="00ED72F0" w:rsidP="002A417A">
            <w:pPr>
              <w:jc w:val="both"/>
              <w:rPr>
                <w:sz w:val="20"/>
              </w:rPr>
            </w:pPr>
            <w:r w:rsidRPr="00ED72F0">
              <w:rPr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63C02" w:rsidP="00BC1C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57:25</w:t>
            </w:r>
            <w:r w:rsidR="00B55C2B" w:rsidRPr="00B55C2B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001</w:t>
            </w:r>
            <w:r w:rsidR="00BC1CFB">
              <w:rPr>
                <w:color w:val="000000"/>
                <w:sz w:val="20"/>
                <w:szCs w:val="20"/>
              </w:rPr>
              <w:t>0230</w:t>
            </w:r>
            <w:r w:rsidR="00B55C2B" w:rsidRPr="00B55C2B">
              <w:rPr>
                <w:color w:val="000000"/>
                <w:sz w:val="20"/>
                <w:szCs w:val="20"/>
              </w:rPr>
              <w:t>:</w:t>
            </w:r>
            <w:r w:rsidR="00BC1CFB">
              <w:rPr>
                <w:color w:val="000000"/>
                <w:sz w:val="20"/>
                <w:szCs w:val="20"/>
              </w:rPr>
              <w:t>39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BC1CFB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1E21B7">
              <w:rPr>
                <w:color w:val="000000"/>
                <w:sz w:val="20"/>
                <w:szCs w:val="20"/>
              </w:rPr>
              <w:t xml:space="preserve">г. Орёл, ул. </w:t>
            </w:r>
            <w:r w:rsidR="00BC1CFB">
              <w:rPr>
                <w:color w:val="000000"/>
                <w:sz w:val="20"/>
                <w:szCs w:val="20"/>
              </w:rPr>
              <w:t>Лескова</w:t>
            </w:r>
          </w:p>
        </w:tc>
      </w:tr>
      <w:tr w:rsidR="00C23D80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D80" w:rsidRPr="008E10C2" w:rsidRDefault="00C23D8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D80" w:rsidRPr="009052E2" w:rsidRDefault="00C23D8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D80" w:rsidRPr="00AB2C7E" w:rsidRDefault="00C23D80" w:rsidP="00025BA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Советский</w:t>
            </w:r>
            <w:r w:rsidRPr="00AB2C7E">
              <w:rPr>
                <w:color w:val="000000"/>
                <w:sz w:val="20"/>
                <w:szCs w:val="20"/>
              </w:rPr>
              <w:t xml:space="preserve"> административный район города</w:t>
            </w:r>
            <w:r>
              <w:rPr>
                <w:color w:val="000000"/>
                <w:sz w:val="20"/>
                <w:szCs w:val="20"/>
              </w:rPr>
              <w:t xml:space="preserve"> Орла, на пересечении оживленных транспортных потоков ул. Лескова, ул. Тургенева</w:t>
            </w:r>
            <w:r w:rsidRPr="00AB2C7E">
              <w:rPr>
                <w:color w:val="000000"/>
                <w:sz w:val="20"/>
                <w:szCs w:val="20"/>
              </w:rPr>
              <w:t>; Градостроительная зона</w:t>
            </w:r>
            <w:r w:rsidRPr="00B41A1B">
              <w:rPr>
                <w:color w:val="000000"/>
                <w:sz w:val="20"/>
                <w:szCs w:val="20"/>
              </w:rPr>
              <w:t xml:space="preserve">: </w:t>
            </w:r>
            <w:r w:rsidR="00025BA6">
              <w:rPr>
                <w:color w:val="000000"/>
                <w:sz w:val="20"/>
                <w:szCs w:val="20"/>
              </w:rPr>
              <w:t>Ж</w:t>
            </w:r>
            <w:r w:rsidRPr="00B41A1B">
              <w:rPr>
                <w:color w:val="000000"/>
                <w:sz w:val="20"/>
                <w:szCs w:val="20"/>
              </w:rPr>
              <w:t>-1</w:t>
            </w:r>
            <w:r w:rsidRPr="00AB2C7E">
              <w:rPr>
                <w:color w:val="000000"/>
                <w:sz w:val="20"/>
                <w:szCs w:val="20"/>
              </w:rPr>
              <w:t xml:space="preserve"> «</w:t>
            </w:r>
            <w:r w:rsidR="00025BA6" w:rsidRPr="00025BA6">
              <w:rPr>
                <w:color w:val="000000"/>
                <w:sz w:val="20"/>
                <w:szCs w:val="20"/>
              </w:rPr>
              <w:t>Зона застройки многоэтажными жилыми домами</w:t>
            </w:r>
            <w:r w:rsidRPr="00AB2C7E">
              <w:rPr>
                <w:color w:val="000000"/>
                <w:sz w:val="20"/>
                <w:szCs w:val="20"/>
              </w:rPr>
              <w:t>». Окружение земельного участк</w:t>
            </w:r>
            <w:r w:rsidR="00025BA6">
              <w:rPr>
                <w:color w:val="000000"/>
                <w:sz w:val="20"/>
                <w:szCs w:val="20"/>
              </w:rPr>
              <w:t>а: жилая многоэтажная застройка,</w:t>
            </w:r>
            <w:r w:rsidRPr="00AB2C7E">
              <w:rPr>
                <w:color w:val="000000"/>
                <w:sz w:val="20"/>
                <w:szCs w:val="20"/>
              </w:rPr>
              <w:t xml:space="preserve"> объекты торгово-офисного назначения</w:t>
            </w:r>
            <w:r w:rsidR="00025BA6">
              <w:rPr>
                <w:color w:val="000000"/>
                <w:sz w:val="20"/>
                <w:szCs w:val="20"/>
              </w:rPr>
              <w:t>, спортивные сооружения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23D80" w:rsidP="00C23D80">
            <w:pPr>
              <w:rPr>
                <w:color w:val="000000"/>
                <w:sz w:val="20"/>
                <w:szCs w:val="20"/>
              </w:rPr>
            </w:pPr>
            <w:r w:rsidRPr="00C23D80">
              <w:rPr>
                <w:color w:val="000000"/>
                <w:sz w:val="20"/>
                <w:szCs w:val="20"/>
              </w:rPr>
              <w:t>852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936F7A" w:rsidP="00AB2C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Объекты, рассчитанные на малый поток посетителей (менее 150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общей площади)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D1269" w:rsidRDefault="009A7FFD" w:rsidP="00CD1269">
            <w:pPr>
              <w:jc w:val="both"/>
              <w:rPr>
                <w:color w:val="000000"/>
                <w:sz w:val="20"/>
              </w:rPr>
            </w:pPr>
            <w:r w:rsidRPr="00CD1269">
              <w:rPr>
                <w:color w:val="000000"/>
                <w:sz w:val="20"/>
              </w:rPr>
              <w:t>Земельные участки под</w:t>
            </w:r>
            <w:r w:rsidR="00095B2D" w:rsidRPr="00CD1269">
              <w:rPr>
                <w:color w:val="000000"/>
                <w:sz w:val="20"/>
              </w:rPr>
              <w:t xml:space="preserve"> </w:t>
            </w:r>
            <w:r w:rsidR="00632342" w:rsidRPr="00CD1269">
              <w:rPr>
                <w:color w:val="000000"/>
                <w:sz w:val="20"/>
              </w:rPr>
              <w:t>коммерческое использование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CD1269">
            <w:pPr>
              <w:jc w:val="both"/>
              <w:rPr>
                <w:color w:val="000000"/>
                <w:sz w:val="20"/>
              </w:rPr>
            </w:pPr>
            <w:r w:rsidRPr="00C47246">
              <w:rPr>
                <w:color w:val="000000"/>
                <w:sz w:val="20"/>
              </w:rPr>
              <w:t xml:space="preserve">Сегмент рынка земельных участков под </w:t>
            </w:r>
            <w:r w:rsidR="00C47246" w:rsidRPr="00C47246">
              <w:rPr>
                <w:color w:val="000000"/>
                <w:sz w:val="20"/>
              </w:rPr>
              <w:t>коммерческое строительство</w:t>
            </w:r>
            <w:r w:rsidRPr="00C47246">
              <w:rPr>
                <w:color w:val="000000"/>
                <w:sz w:val="20"/>
              </w:rPr>
              <w:t xml:space="preserve"> </w:t>
            </w:r>
            <w:r w:rsidR="00C47246">
              <w:rPr>
                <w:color w:val="000000"/>
                <w:sz w:val="20"/>
              </w:rPr>
              <w:t>значительно менее развит</w:t>
            </w:r>
            <w:r w:rsidRPr="001143FD">
              <w:rPr>
                <w:color w:val="000000"/>
                <w:sz w:val="20"/>
              </w:rPr>
              <w:t xml:space="preserve"> по сравнению с другими сегментами рынка, </w:t>
            </w:r>
            <w:r w:rsidR="00C47246" w:rsidRPr="00C47246">
              <w:rPr>
                <w:color w:val="000000"/>
                <w:sz w:val="20"/>
              </w:rPr>
              <w:t>что обусловлено отсутствием свободных земельных участков под застройку в местах, привлекательных для организации торговли или размещения офисных центров</w:t>
            </w:r>
            <w:r w:rsidR="00C47246">
              <w:rPr>
                <w:color w:val="000000"/>
                <w:sz w:val="20"/>
              </w:rPr>
              <w:t xml:space="preserve">. </w:t>
            </w:r>
            <w:r w:rsidR="00C47246" w:rsidRPr="00C47246">
              <w:rPr>
                <w:color w:val="000000"/>
                <w:sz w:val="20"/>
              </w:rPr>
              <w:t>Земельные участки под застройку коммерческими объектами наиболее дорогие, что обусловлено более высокой потенциальной доходностью. Данные участки, как правило, полностью оснащены коммуникациями. Разница в ценах между ними обусловлена фактором местоположения</w:t>
            </w:r>
            <w:r w:rsidR="00C47246">
              <w:rPr>
                <w:color w:val="000000"/>
                <w:sz w:val="20"/>
              </w:rPr>
              <w:t>.</w:t>
            </w:r>
            <w:r w:rsidR="00CD1269">
              <w:rPr>
                <w:color w:val="000000"/>
                <w:sz w:val="20"/>
              </w:rPr>
              <w:t xml:space="preserve"> </w:t>
            </w: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 w:rsidR="00062F50"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CD1269"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 w:rsidR="00CD1269"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4253F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 w:rsidR="004253FC">
              <w:rPr>
                <w:color w:val="000000"/>
                <w:sz w:val="20"/>
              </w:rPr>
              <w:t>под коммерческое использование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122EAC" w:rsidRPr="00F15EF5" w:rsidTr="00B7345C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B7345C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B43552" w:rsidP="00B43552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53739" w:rsidRDefault="003A5CFD" w:rsidP="003A5CFD">
            <w:pPr>
              <w:jc w:val="center"/>
              <w:rPr>
                <w:color w:val="000000"/>
                <w:sz w:val="20"/>
                <w:szCs w:val="20"/>
              </w:rPr>
            </w:pPr>
            <w:r w:rsidRPr="003A5CFD">
              <w:rPr>
                <w:color w:val="000000"/>
                <w:sz w:val="20"/>
                <w:szCs w:val="20"/>
              </w:rPr>
              <w:t>1069,182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="00B43552"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122EAC" w:rsidRPr="002F4BCE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8C2489"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 w:rsidR="008C2489"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9E1378" w:rsidRPr="00F15EF5" w:rsidTr="00B7345C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9E137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9E1378" w:rsidP="008C2489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3A5CFD" w:rsidP="003A5CFD">
            <w:pPr>
              <w:jc w:val="center"/>
              <w:rPr>
                <w:color w:val="000000"/>
                <w:sz w:val="20"/>
                <w:szCs w:val="20"/>
              </w:rPr>
            </w:pPr>
            <w:r w:rsidRPr="003A5CFD">
              <w:rPr>
                <w:color w:val="000000"/>
                <w:sz w:val="20"/>
                <w:szCs w:val="20"/>
              </w:rPr>
              <w:t>1,919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Default="009E1378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9E1378" w:rsidRPr="002F4BCE" w:rsidRDefault="009E1378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BD12DE" w:rsidRPr="00F15EF5" w:rsidTr="00B7345C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BD12D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BD12DE" w:rsidP="00BD12DE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3A5CFD" w:rsidP="003A5CFD">
            <w:pPr>
              <w:jc w:val="center"/>
              <w:rPr>
                <w:color w:val="000000"/>
                <w:sz w:val="20"/>
                <w:szCs w:val="20"/>
              </w:rPr>
            </w:pPr>
            <w:r w:rsidRPr="003A5CFD">
              <w:rPr>
                <w:color w:val="000000"/>
                <w:sz w:val="20"/>
                <w:szCs w:val="20"/>
              </w:rPr>
              <w:t>614,11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DE" w:rsidRDefault="00BD12DE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BD12DE" w:rsidRPr="002F4BCE" w:rsidRDefault="00BD12DE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B7345C" w:rsidRPr="00F15EF5" w:rsidTr="00B7345C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5C" w:rsidRPr="00F15EF5" w:rsidRDefault="00B7345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5C" w:rsidRPr="00F15EF5" w:rsidRDefault="00B7345C" w:rsidP="00BD12DE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_Районы города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5C" w:rsidRPr="00F15EF5" w:rsidRDefault="00B7345C" w:rsidP="00BD12D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Советский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(значение метки </w:t>
            </w:r>
            <w:r w:rsidRPr="00B7345C">
              <w:rPr>
                <w:color w:val="000000"/>
                <w:sz w:val="20"/>
                <w:szCs w:val="20"/>
              </w:rPr>
              <w:t>1,25421188921979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5C" w:rsidRPr="00FD1F5F" w:rsidRDefault="00B7345C" w:rsidP="00CE6D74">
            <w:pPr>
              <w:jc w:val="both"/>
              <w:rPr>
                <w:color w:val="000000"/>
                <w:sz w:val="20"/>
                <w:szCs w:val="20"/>
              </w:rPr>
            </w:pPr>
            <w:r w:rsidRPr="00FD1F5F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D1F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Обоснование и описание моделей оценки ЗУ\Сегмент </w:t>
            </w:r>
            <w:r w:rsidRPr="00FD1F5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\местоположение установлено\Орел\Модели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3A5CF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456B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</w:t>
            </w:r>
            <w:r w:rsidR="008456B3">
              <w:rPr>
                <w:color w:val="000000"/>
                <w:sz w:val="20"/>
                <w:szCs w:val="20"/>
              </w:rPr>
              <w:t xml:space="preserve">наличие достаточного количества объектов-аналогов </w:t>
            </w:r>
            <w:r w:rsidR="008456B3"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 w:rsidR="008456B3">
              <w:rPr>
                <w:color w:val="000000"/>
                <w:sz w:val="20"/>
                <w:szCs w:val="20"/>
              </w:rPr>
              <w:t>коммерческие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3A5CF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3A5CF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1037F" w:rsidRDefault="00122EAC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B1037F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</w:t>
            </w:r>
            <w:r w:rsidR="00B1037F" w:rsidRPr="00B1037F">
              <w:rPr>
                <w:color w:val="000000"/>
                <w:sz w:val="20"/>
                <w:szCs w:val="20"/>
              </w:rPr>
              <w:t>наименьшее значение средней относительной погрешности оценки по контрольной выборке, наименьшее значение среднеквадратичной ошибки оценки по контрольной выборке</w:t>
            </w:r>
            <w:r w:rsidRPr="00B1037F">
              <w:rPr>
                <w:color w:val="000000"/>
                <w:sz w:val="20"/>
                <w:szCs w:val="20"/>
              </w:rPr>
              <w:t xml:space="preserve">), формула модели: </w:t>
            </w:r>
          </w:p>
          <w:p w:rsidR="00122EAC" w:rsidRPr="00D9444A" w:rsidRDefault="00B1037F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B1037F">
              <w:rPr>
                <w:color w:val="000000"/>
                <w:sz w:val="20"/>
                <w:szCs w:val="20"/>
              </w:rPr>
              <w:t>УПКС = 2154.16945697*e^(+0.00008568*((6042.36+392.392-_Расстояние до административного центра населенного пункта))+0.00037689*((512.11+2.285-_Расстояние до ближайшей из основных дорог города))+0.00006668*((3487.826+139.129-_Расстояние до коммерческих центров г. Орла))+0.03946822*([_Районы города Орла]))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B1037F" w:rsidP="00B1037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Предпринимательство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044B4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="008044B4">
              <w:rPr>
                <w:color w:val="000000"/>
                <w:sz w:val="20"/>
                <w:szCs w:val="20"/>
              </w:rPr>
              <w:t>: 04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8044B4">
              <w:rPr>
                <w:color w:val="000000"/>
                <w:sz w:val="20"/>
                <w:szCs w:val="20"/>
              </w:rPr>
              <w:t>4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 w:rsidR="008044B4">
              <w:rPr>
                <w:color w:val="000000"/>
                <w:sz w:val="20"/>
                <w:szCs w:val="20"/>
              </w:rPr>
              <w:t>Магазины. Размещение ОКС, предназначенных для продажи товаров, торговая площадь которых составляет до 5 000 кв. м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2A417A" w:rsidRDefault="002A417A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Е.А. Жигунова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627840" w:rsidRDefault="00627840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627840" w:rsidTr="00994A4A">
        <w:tc>
          <w:tcPr>
            <w:tcW w:w="3227" w:type="dxa"/>
            <w:hideMark/>
          </w:tcPr>
          <w:p w:rsidR="00627840" w:rsidRDefault="00627840" w:rsidP="00994A4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627840" w:rsidRDefault="00627840" w:rsidP="00994A4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994A4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994A4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994A4A">
        <w:tc>
          <w:tcPr>
            <w:tcW w:w="3227" w:type="dxa"/>
          </w:tcPr>
          <w:p w:rsidR="00627840" w:rsidRDefault="00627840" w:rsidP="00994A4A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627840" w:rsidRDefault="00627840" w:rsidP="00994A4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994A4A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994A4A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67402B" w:rsidRDefault="0067402B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122EAC" w:rsidTr="0067402B">
        <w:tc>
          <w:tcPr>
            <w:tcW w:w="3794" w:type="dxa"/>
          </w:tcPr>
          <w:p w:rsidR="00122EAC" w:rsidRDefault="008044B4" w:rsidP="002A417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="00122EAC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122EAC">
              <w:rPr>
                <w:color w:val="000000"/>
              </w:rPr>
              <w:t xml:space="preserve">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. </w:t>
            </w:r>
            <w:proofErr w:type="spellStart"/>
            <w:r w:rsidR="008044B4">
              <w:rPr>
                <w:color w:val="000000"/>
              </w:rPr>
              <w:t>Кожокар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57315B" w:rsidRPr="00006B4C" w:rsidRDefault="00122EAC" w:rsidP="00006B4C">
      <w:pPr>
        <w:ind w:firstLine="567"/>
        <w:rPr>
          <w:sz w:val="22"/>
          <w:szCs w:val="22"/>
        </w:rPr>
      </w:pPr>
      <w:r w:rsidRPr="00D06F1D">
        <w:rPr>
          <w:color w:val="000000"/>
        </w:rPr>
        <w:br/>
      </w: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25BA6"/>
    <w:rsid w:val="00060677"/>
    <w:rsid w:val="00062F50"/>
    <w:rsid w:val="000955DF"/>
    <w:rsid w:val="00095B2D"/>
    <w:rsid w:val="000A09FD"/>
    <w:rsid w:val="000A1098"/>
    <w:rsid w:val="000B2881"/>
    <w:rsid w:val="000C1C4B"/>
    <w:rsid w:val="000C72C4"/>
    <w:rsid w:val="00122EAC"/>
    <w:rsid w:val="0013153E"/>
    <w:rsid w:val="00176381"/>
    <w:rsid w:val="00185FF3"/>
    <w:rsid w:val="001923CE"/>
    <w:rsid w:val="00197D86"/>
    <w:rsid w:val="001B2248"/>
    <w:rsid w:val="001B4521"/>
    <w:rsid w:val="001E21B7"/>
    <w:rsid w:val="001F4A07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912D5"/>
    <w:rsid w:val="002A417A"/>
    <w:rsid w:val="002B625A"/>
    <w:rsid w:val="002E7892"/>
    <w:rsid w:val="003052AA"/>
    <w:rsid w:val="00346FAB"/>
    <w:rsid w:val="003521F0"/>
    <w:rsid w:val="0035441C"/>
    <w:rsid w:val="00357C0C"/>
    <w:rsid w:val="00370445"/>
    <w:rsid w:val="0038070A"/>
    <w:rsid w:val="00396C15"/>
    <w:rsid w:val="003A4D06"/>
    <w:rsid w:val="003A5CFD"/>
    <w:rsid w:val="003C2FB7"/>
    <w:rsid w:val="003C492C"/>
    <w:rsid w:val="003E510D"/>
    <w:rsid w:val="0040522D"/>
    <w:rsid w:val="0041657C"/>
    <w:rsid w:val="004253FC"/>
    <w:rsid w:val="00431F89"/>
    <w:rsid w:val="004759CC"/>
    <w:rsid w:val="00476D36"/>
    <w:rsid w:val="00493D24"/>
    <w:rsid w:val="00493F97"/>
    <w:rsid w:val="00495E7E"/>
    <w:rsid w:val="004C330C"/>
    <w:rsid w:val="004F51A9"/>
    <w:rsid w:val="0050074B"/>
    <w:rsid w:val="005055E2"/>
    <w:rsid w:val="00505707"/>
    <w:rsid w:val="00506633"/>
    <w:rsid w:val="00510CA2"/>
    <w:rsid w:val="005232AF"/>
    <w:rsid w:val="005316A9"/>
    <w:rsid w:val="005434AD"/>
    <w:rsid w:val="00555151"/>
    <w:rsid w:val="00555906"/>
    <w:rsid w:val="00563C02"/>
    <w:rsid w:val="0057315B"/>
    <w:rsid w:val="00583597"/>
    <w:rsid w:val="005867D9"/>
    <w:rsid w:val="00590BEC"/>
    <w:rsid w:val="00590FBC"/>
    <w:rsid w:val="005A0502"/>
    <w:rsid w:val="005B6452"/>
    <w:rsid w:val="005D0458"/>
    <w:rsid w:val="005D581D"/>
    <w:rsid w:val="00604DF6"/>
    <w:rsid w:val="00627840"/>
    <w:rsid w:val="0063101E"/>
    <w:rsid w:val="00632342"/>
    <w:rsid w:val="006348FD"/>
    <w:rsid w:val="0065253E"/>
    <w:rsid w:val="0065353D"/>
    <w:rsid w:val="00656058"/>
    <w:rsid w:val="00662EC8"/>
    <w:rsid w:val="00667D8B"/>
    <w:rsid w:val="0067402B"/>
    <w:rsid w:val="00693DB6"/>
    <w:rsid w:val="006A645C"/>
    <w:rsid w:val="006B17D2"/>
    <w:rsid w:val="006D0B3D"/>
    <w:rsid w:val="00713F1D"/>
    <w:rsid w:val="00726253"/>
    <w:rsid w:val="00733152"/>
    <w:rsid w:val="0073530C"/>
    <w:rsid w:val="00735F73"/>
    <w:rsid w:val="007471FD"/>
    <w:rsid w:val="007A30A4"/>
    <w:rsid w:val="007A65D5"/>
    <w:rsid w:val="007D1621"/>
    <w:rsid w:val="007D2525"/>
    <w:rsid w:val="007D3A0B"/>
    <w:rsid w:val="007D7766"/>
    <w:rsid w:val="007F6043"/>
    <w:rsid w:val="007F7806"/>
    <w:rsid w:val="008044B4"/>
    <w:rsid w:val="008128E2"/>
    <w:rsid w:val="00842CCA"/>
    <w:rsid w:val="008456B3"/>
    <w:rsid w:val="00856211"/>
    <w:rsid w:val="00856D76"/>
    <w:rsid w:val="008572E8"/>
    <w:rsid w:val="00861CF4"/>
    <w:rsid w:val="00863182"/>
    <w:rsid w:val="008943A5"/>
    <w:rsid w:val="008A0F90"/>
    <w:rsid w:val="008C2489"/>
    <w:rsid w:val="008D2583"/>
    <w:rsid w:val="009052E2"/>
    <w:rsid w:val="00927075"/>
    <w:rsid w:val="00936F7A"/>
    <w:rsid w:val="0097743B"/>
    <w:rsid w:val="009806B3"/>
    <w:rsid w:val="009A370D"/>
    <w:rsid w:val="009A7FFD"/>
    <w:rsid w:val="009C3327"/>
    <w:rsid w:val="009C74DB"/>
    <w:rsid w:val="009E1378"/>
    <w:rsid w:val="009F1F95"/>
    <w:rsid w:val="00A07063"/>
    <w:rsid w:val="00A07676"/>
    <w:rsid w:val="00A22117"/>
    <w:rsid w:val="00A32EB2"/>
    <w:rsid w:val="00A3737B"/>
    <w:rsid w:val="00AB2C7E"/>
    <w:rsid w:val="00AB5F7B"/>
    <w:rsid w:val="00AF29F1"/>
    <w:rsid w:val="00AF5C7A"/>
    <w:rsid w:val="00B05F7D"/>
    <w:rsid w:val="00B1037F"/>
    <w:rsid w:val="00B17FCF"/>
    <w:rsid w:val="00B17FDF"/>
    <w:rsid w:val="00B40CB3"/>
    <w:rsid w:val="00B42FB7"/>
    <w:rsid w:val="00B43552"/>
    <w:rsid w:val="00B55C2B"/>
    <w:rsid w:val="00B6131F"/>
    <w:rsid w:val="00B7345C"/>
    <w:rsid w:val="00B73DFF"/>
    <w:rsid w:val="00B80689"/>
    <w:rsid w:val="00B941E8"/>
    <w:rsid w:val="00BA0BFF"/>
    <w:rsid w:val="00BC1CFB"/>
    <w:rsid w:val="00BD12DE"/>
    <w:rsid w:val="00C23D80"/>
    <w:rsid w:val="00C312BC"/>
    <w:rsid w:val="00C40528"/>
    <w:rsid w:val="00C47246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D1269"/>
    <w:rsid w:val="00D037A4"/>
    <w:rsid w:val="00D12D6B"/>
    <w:rsid w:val="00D13206"/>
    <w:rsid w:val="00D17CFD"/>
    <w:rsid w:val="00D23A41"/>
    <w:rsid w:val="00D42378"/>
    <w:rsid w:val="00D85864"/>
    <w:rsid w:val="00D93623"/>
    <w:rsid w:val="00D942B3"/>
    <w:rsid w:val="00DB2FA2"/>
    <w:rsid w:val="00DC5BC5"/>
    <w:rsid w:val="00DD36CD"/>
    <w:rsid w:val="00DD439B"/>
    <w:rsid w:val="00DD45ED"/>
    <w:rsid w:val="00E70143"/>
    <w:rsid w:val="00E740D0"/>
    <w:rsid w:val="00E76C49"/>
    <w:rsid w:val="00E77B48"/>
    <w:rsid w:val="00E8149E"/>
    <w:rsid w:val="00EC1C54"/>
    <w:rsid w:val="00EC7003"/>
    <w:rsid w:val="00ED53A0"/>
    <w:rsid w:val="00ED72F0"/>
    <w:rsid w:val="00EF3F1E"/>
    <w:rsid w:val="00F21AAF"/>
    <w:rsid w:val="00F228F6"/>
    <w:rsid w:val="00F530B1"/>
    <w:rsid w:val="00F56115"/>
    <w:rsid w:val="00F6268F"/>
    <w:rsid w:val="00FD1F5F"/>
    <w:rsid w:val="00FE3177"/>
    <w:rsid w:val="00FE40C0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C1A7D-8C5D-48B9-BFF6-D7549A23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13</cp:revision>
  <cp:lastPrinted>2019-11-19T05:07:00Z</cp:lastPrinted>
  <dcterms:created xsi:type="dcterms:W3CDTF">2019-12-04T06:21:00Z</dcterms:created>
  <dcterms:modified xsi:type="dcterms:W3CDTF">2021-01-18T12:59:00Z</dcterms:modified>
</cp:coreProperties>
</file>