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BB1E1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февраля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1D0283" w:rsidP="004759CC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386</w:t>
                  </w: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BB1E10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28</w:t>
                  </w: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BB1E10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января</w:t>
                  </w: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Pr="0028265B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28265B">
              <w:rPr>
                <w:b/>
                <w:bCs/>
                <w:color w:val="000000"/>
              </w:rPr>
              <w:t xml:space="preserve">Разъяснения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Pr="0028265B" w:rsidRDefault="001D0283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25534E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BB1E10">
        <w:rPr>
          <w:color w:val="000000"/>
        </w:rPr>
        <w:t>28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>
        <w:rPr>
          <w:color w:val="000000"/>
        </w:rPr>
        <w:t>1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26C69">
        <w:rPr>
          <w:b/>
          <w:bCs/>
          <w:color w:val="000000"/>
        </w:rPr>
        <w:t>2</w:t>
      </w:r>
      <w:r w:rsidR="001C3BA3">
        <w:rPr>
          <w:b/>
          <w:bCs/>
          <w:color w:val="000000"/>
        </w:rPr>
        <w:t>5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002</w:t>
      </w:r>
      <w:r w:rsidR="0028265B">
        <w:rPr>
          <w:b/>
          <w:bCs/>
          <w:color w:val="000000"/>
        </w:rPr>
        <w:t>0304</w:t>
      </w:r>
      <w:r w:rsidR="00B55C2B" w:rsidRPr="00B55C2B">
        <w:rPr>
          <w:b/>
          <w:bCs/>
          <w:color w:val="000000"/>
        </w:rPr>
        <w:t>:</w:t>
      </w:r>
      <w:r w:rsidR="0028265B">
        <w:rPr>
          <w:b/>
          <w:bCs/>
          <w:color w:val="000000"/>
        </w:rPr>
        <w:t>3</w:t>
      </w:r>
      <w:r w:rsidR="001D0283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D0283" w:rsidP="001D0283">
            <w:pPr>
              <w:rPr>
                <w:color w:val="000000"/>
                <w:sz w:val="20"/>
              </w:rPr>
            </w:pPr>
            <w:r w:rsidRPr="001D0283">
              <w:rPr>
                <w:color w:val="000000"/>
                <w:sz w:val="20"/>
              </w:rPr>
              <w:t>9 958 063,83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25534E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 xml:space="preserve">Инспекция Федеральной налоговой службы по </w:t>
            </w:r>
            <w:proofErr w:type="spellStart"/>
            <w:r w:rsidRPr="0064256D">
              <w:rPr>
                <w:color w:val="000000"/>
                <w:sz w:val="20"/>
              </w:rPr>
              <w:t>г</w:t>
            </w:r>
            <w:proofErr w:type="gramStart"/>
            <w:r w:rsidRPr="0064256D">
              <w:rPr>
                <w:color w:val="000000"/>
                <w:sz w:val="20"/>
              </w:rPr>
              <w:t>.О</w:t>
            </w:r>
            <w:proofErr w:type="gramEnd"/>
            <w:r w:rsidRPr="0064256D">
              <w:rPr>
                <w:color w:val="000000"/>
                <w:sz w:val="20"/>
              </w:rPr>
              <w:t>рлу</w:t>
            </w:r>
            <w:proofErr w:type="spellEnd"/>
            <w:r w:rsidR="00122EAC" w:rsidRPr="0019585E">
              <w:rPr>
                <w:color w:val="000000"/>
                <w:sz w:val="20"/>
              </w:rPr>
              <w:t xml:space="preserve">; </w:t>
            </w:r>
            <w:r w:rsidRPr="0064256D">
              <w:rPr>
                <w:color w:val="000000"/>
                <w:sz w:val="20"/>
              </w:rPr>
              <w:t xml:space="preserve">302025, </w:t>
            </w:r>
            <w:proofErr w:type="spellStart"/>
            <w:r w:rsidRPr="0064256D">
              <w:rPr>
                <w:color w:val="000000"/>
                <w:sz w:val="20"/>
              </w:rPr>
              <w:t>г.Орел</w:t>
            </w:r>
            <w:proofErr w:type="spellEnd"/>
            <w:r w:rsidRPr="0064256D">
              <w:rPr>
                <w:color w:val="000000"/>
                <w:sz w:val="20"/>
              </w:rPr>
              <w:t>, Московское шоссе, д.119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D0283" w:rsidP="009148B7">
            <w:pPr>
              <w:rPr>
                <w:color w:val="000000"/>
                <w:sz w:val="20"/>
                <w:szCs w:val="20"/>
              </w:rPr>
            </w:pPr>
            <w:r w:rsidRPr="001D0283">
              <w:rPr>
                <w:color w:val="000000"/>
                <w:sz w:val="20"/>
                <w:szCs w:val="20"/>
              </w:rPr>
              <w:t>57:25:0020304:31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92CBE" w:rsidP="001D028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</w:t>
            </w:r>
            <w:r w:rsidR="00122EAC"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E65723">
              <w:rPr>
                <w:color w:val="000000"/>
                <w:sz w:val="20"/>
                <w:szCs w:val="20"/>
              </w:rPr>
              <w:t>г</w:t>
            </w:r>
            <w:r w:rsidR="00C57359">
              <w:rPr>
                <w:color w:val="000000"/>
                <w:sz w:val="20"/>
                <w:szCs w:val="20"/>
              </w:rPr>
              <w:t>.</w:t>
            </w:r>
            <w:r w:rsidR="00E65723">
              <w:rPr>
                <w:color w:val="000000"/>
                <w:sz w:val="20"/>
                <w:szCs w:val="20"/>
              </w:rPr>
              <w:t xml:space="preserve"> </w:t>
            </w:r>
            <w:r w:rsidR="00C57359">
              <w:rPr>
                <w:color w:val="000000"/>
                <w:sz w:val="20"/>
                <w:szCs w:val="20"/>
              </w:rPr>
              <w:t>Орёл</w:t>
            </w:r>
            <w:r w:rsidR="001E21B7">
              <w:rPr>
                <w:color w:val="000000"/>
                <w:sz w:val="20"/>
                <w:szCs w:val="20"/>
              </w:rPr>
              <w:t xml:space="preserve">, </w:t>
            </w:r>
            <w:r w:rsidR="0028265B">
              <w:rPr>
                <w:color w:val="000000"/>
                <w:sz w:val="20"/>
                <w:szCs w:val="20"/>
              </w:rPr>
              <w:t xml:space="preserve">р-н Заводской, </w:t>
            </w:r>
            <w:r w:rsidR="001E21B7">
              <w:rPr>
                <w:color w:val="000000"/>
                <w:sz w:val="20"/>
                <w:szCs w:val="20"/>
              </w:rPr>
              <w:t xml:space="preserve">ул. </w:t>
            </w:r>
            <w:r w:rsidR="001D0283">
              <w:rPr>
                <w:color w:val="000000"/>
                <w:sz w:val="20"/>
                <w:szCs w:val="20"/>
              </w:rPr>
              <w:t>Гостиная</w:t>
            </w:r>
            <w:r w:rsidR="001E21B7">
              <w:rPr>
                <w:color w:val="000000"/>
                <w:sz w:val="20"/>
                <w:szCs w:val="20"/>
              </w:rPr>
              <w:t xml:space="preserve">, </w:t>
            </w:r>
            <w:r w:rsidR="0028265B">
              <w:rPr>
                <w:color w:val="000000"/>
                <w:sz w:val="20"/>
                <w:szCs w:val="20"/>
              </w:rPr>
              <w:t>участок</w:t>
            </w:r>
            <w:r w:rsidR="008B1E7F">
              <w:rPr>
                <w:color w:val="000000"/>
                <w:sz w:val="20"/>
                <w:szCs w:val="20"/>
              </w:rPr>
              <w:t xml:space="preserve"> </w:t>
            </w:r>
            <w:r w:rsidR="00EE12ED">
              <w:rPr>
                <w:color w:val="000000"/>
                <w:sz w:val="20"/>
                <w:szCs w:val="20"/>
              </w:rPr>
              <w:t>6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Default="001530A4" w:rsidP="00067FAF">
            <w:pPr>
              <w:jc w:val="both"/>
              <w:rPr>
                <w:color w:val="000000"/>
                <w:sz w:val="20"/>
                <w:szCs w:val="20"/>
              </w:rPr>
            </w:pPr>
            <w:r w:rsidRPr="00680511">
              <w:rPr>
                <w:color w:val="000000"/>
                <w:sz w:val="20"/>
                <w:szCs w:val="20"/>
              </w:rPr>
              <w:t>Градостроительная зона: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10293" w:rsidRPr="00680511">
              <w:rPr>
                <w:color w:val="000000"/>
                <w:sz w:val="20"/>
                <w:szCs w:val="20"/>
              </w:rPr>
              <w:t>О</w:t>
            </w:r>
            <w:r w:rsidR="0028265B">
              <w:rPr>
                <w:color w:val="000000"/>
                <w:sz w:val="20"/>
                <w:szCs w:val="20"/>
              </w:rPr>
              <w:t>И</w:t>
            </w:r>
            <w:r w:rsidR="00067FAF" w:rsidRPr="00680511">
              <w:rPr>
                <w:color w:val="000000"/>
                <w:sz w:val="20"/>
                <w:szCs w:val="20"/>
              </w:rPr>
              <w:t xml:space="preserve"> – </w:t>
            </w:r>
            <w:r w:rsidR="0028265B" w:rsidRPr="0028265B">
              <w:rPr>
                <w:color w:val="000000"/>
                <w:sz w:val="20"/>
                <w:szCs w:val="20"/>
              </w:rPr>
              <w:t>Зона исторического центра города.</w:t>
            </w:r>
            <w:r w:rsidR="006F3E2D">
              <w:rPr>
                <w:color w:val="000000"/>
                <w:sz w:val="20"/>
                <w:szCs w:val="20"/>
              </w:rPr>
              <w:t xml:space="preserve"> </w:t>
            </w:r>
          </w:p>
          <w:p w:rsidR="00067FAF" w:rsidRPr="00AB2C7E" w:rsidRDefault="0028265B" w:rsidP="00EE12ED">
            <w:pPr>
              <w:jc w:val="both"/>
              <w:rPr>
                <w:color w:val="000000"/>
                <w:sz w:val="20"/>
                <w:szCs w:val="20"/>
              </w:rPr>
            </w:pPr>
            <w:r w:rsidRPr="00680511">
              <w:rPr>
                <w:color w:val="000000"/>
                <w:sz w:val="20"/>
                <w:szCs w:val="20"/>
              </w:rPr>
              <w:t xml:space="preserve">Объект расположен в </w:t>
            </w:r>
            <w:r>
              <w:rPr>
                <w:color w:val="000000"/>
                <w:sz w:val="20"/>
                <w:szCs w:val="20"/>
              </w:rPr>
              <w:t>Заводском</w:t>
            </w:r>
            <w:r w:rsidRPr="00680511">
              <w:rPr>
                <w:color w:val="000000"/>
                <w:sz w:val="20"/>
                <w:szCs w:val="20"/>
              </w:rPr>
              <w:t xml:space="preserve"> административном район</w:t>
            </w:r>
            <w:r>
              <w:rPr>
                <w:color w:val="000000"/>
                <w:sz w:val="20"/>
                <w:szCs w:val="20"/>
              </w:rPr>
              <w:t>е города, в историческом центре с хорошей транспортной доступностью и развитой инфраструктурой, окружающая недвижимость: коммерческая застройка, объекты инфраструктуры, места отдыха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1D0283" w:rsidP="001D0283">
            <w:pPr>
              <w:rPr>
                <w:color w:val="000000"/>
                <w:sz w:val="20"/>
                <w:szCs w:val="20"/>
              </w:rPr>
            </w:pPr>
            <w:r w:rsidRPr="001D0283">
              <w:rPr>
                <w:color w:val="000000"/>
                <w:sz w:val="20"/>
                <w:szCs w:val="20"/>
              </w:rPr>
              <w:t>3377</w:t>
            </w:r>
            <w:r w:rsidR="00676221">
              <w:rPr>
                <w:color w:val="000000"/>
                <w:sz w:val="20"/>
                <w:szCs w:val="20"/>
              </w:rPr>
              <w:t xml:space="preserve"> </w:t>
            </w:r>
            <w:r w:rsidR="00B74E57">
              <w:rPr>
                <w:color w:val="000000"/>
                <w:sz w:val="20"/>
                <w:szCs w:val="20"/>
              </w:rPr>
              <w:t>м</w:t>
            </w:r>
            <w:proofErr w:type="gramStart"/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7587D" w:rsidP="004863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Общественное управление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lastRenderedPageBreak/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D1269" w:rsidRDefault="009A7FFD" w:rsidP="00387289">
            <w:pPr>
              <w:jc w:val="both"/>
              <w:rPr>
                <w:color w:val="000000"/>
                <w:sz w:val="20"/>
              </w:rPr>
            </w:pPr>
            <w:r w:rsidRPr="00623500">
              <w:rPr>
                <w:color w:val="000000"/>
                <w:sz w:val="20"/>
              </w:rPr>
              <w:t>Земельные</w:t>
            </w:r>
            <w:r w:rsidRPr="00CD1269">
              <w:rPr>
                <w:color w:val="000000"/>
                <w:sz w:val="20"/>
              </w:rPr>
              <w:t xml:space="preserve"> участки под</w:t>
            </w:r>
            <w:r w:rsidR="00095B2D" w:rsidRPr="00CD1269">
              <w:rPr>
                <w:color w:val="000000"/>
                <w:sz w:val="20"/>
              </w:rPr>
              <w:t xml:space="preserve"> </w:t>
            </w:r>
            <w:r w:rsidR="00632342" w:rsidRPr="00CD1269">
              <w:rPr>
                <w:color w:val="000000"/>
                <w:sz w:val="20"/>
              </w:rPr>
              <w:t>коммерческое использование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89" w:rsidRPr="00AA26E7" w:rsidRDefault="00122EAC" w:rsidP="00387289">
            <w:pPr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 xml:space="preserve">Сегмент рынка земельных участков под </w:t>
            </w:r>
            <w:r w:rsidR="00C47246" w:rsidRPr="00AA26E7">
              <w:rPr>
                <w:color w:val="000000"/>
                <w:sz w:val="20"/>
              </w:rPr>
              <w:t>коммерческое строительство</w:t>
            </w:r>
            <w:r w:rsidRPr="00AA26E7">
              <w:rPr>
                <w:color w:val="000000"/>
                <w:sz w:val="20"/>
              </w:rPr>
              <w:t xml:space="preserve"> </w:t>
            </w:r>
            <w:r w:rsidR="00C47246" w:rsidRPr="00AA26E7">
              <w:rPr>
                <w:color w:val="000000"/>
                <w:sz w:val="20"/>
              </w:rPr>
              <w:t>значительно менее развит</w:t>
            </w:r>
            <w:r w:rsidRPr="00AA26E7">
              <w:rPr>
                <w:color w:val="000000"/>
                <w:sz w:val="20"/>
              </w:rPr>
              <w:t xml:space="preserve"> по сравнению с другими сегментами рынка, </w:t>
            </w:r>
            <w:r w:rsidR="00C47246" w:rsidRPr="00AA26E7">
              <w:rPr>
                <w:color w:val="000000"/>
                <w:sz w:val="20"/>
              </w:rPr>
              <w:t>что обусловлено отсутствием свободных земельных участков под застройку в местах, привлекательных для организации торговли или размещения офисных центров. Земельные участки под застройку коммерческими объектами наиболее дорогие, что обусловлено более высокой потенциальной доходностью. Данные участки, как правило, полностью оснащены коммуникациями. Разница в ценах между ними обусловлена фактором местоположения.</w:t>
            </w:r>
            <w:r w:rsidR="00CD1269" w:rsidRPr="00AA26E7">
              <w:rPr>
                <w:color w:val="000000"/>
                <w:sz w:val="20"/>
              </w:rPr>
              <w:t xml:space="preserve"> </w:t>
            </w:r>
            <w:r w:rsidRPr="00AA26E7">
              <w:rPr>
                <w:color w:val="000000"/>
                <w:sz w:val="20"/>
              </w:rPr>
              <w:t>Полная характеристика данного сегмент</w:t>
            </w:r>
            <w:r w:rsidR="00062F50" w:rsidRPr="00AA26E7">
              <w:rPr>
                <w:color w:val="000000"/>
                <w:sz w:val="20"/>
              </w:rPr>
              <w:t>а рынка представлена в п. 4.3.9</w:t>
            </w:r>
            <w:r w:rsidRPr="00AA26E7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CD1269" w:rsidRPr="00AA26E7">
              <w:rPr>
                <w:color w:val="000000"/>
                <w:sz w:val="20"/>
              </w:rPr>
              <w:t>39</w:t>
            </w:r>
            <w:r w:rsidRPr="00AA26E7">
              <w:rPr>
                <w:color w:val="000000"/>
                <w:sz w:val="20"/>
              </w:rPr>
              <w:t>-14</w:t>
            </w:r>
            <w:r w:rsidR="00CD1269" w:rsidRPr="00AA26E7">
              <w:rPr>
                <w:color w:val="000000"/>
                <w:sz w:val="20"/>
              </w:rPr>
              <w:t>8</w:t>
            </w:r>
            <w:r w:rsidR="00030789" w:rsidRPr="00AA26E7">
              <w:rPr>
                <w:color w:val="000000"/>
                <w:sz w:val="20"/>
              </w:rPr>
              <w:t>.</w:t>
            </w:r>
            <w:r w:rsidR="00394506" w:rsidRPr="00AA26E7">
              <w:rPr>
                <w:color w:val="000000"/>
                <w:sz w:val="20"/>
              </w:rPr>
              <w:t xml:space="preserve"> 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4253F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4253FC">
              <w:rPr>
                <w:color w:val="000000"/>
                <w:sz w:val="20"/>
              </w:rPr>
              <w:t>под коммерческое использование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3166"/>
        <w:gridCol w:w="1933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F275B9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B53739" w:rsidRDefault="001D0283" w:rsidP="001D0283">
            <w:pPr>
              <w:jc w:val="center"/>
              <w:rPr>
                <w:color w:val="000000"/>
                <w:sz w:val="20"/>
                <w:szCs w:val="20"/>
              </w:rPr>
            </w:pPr>
            <w:r w:rsidRPr="001D0283">
              <w:rPr>
                <w:color w:val="000000"/>
                <w:sz w:val="20"/>
                <w:szCs w:val="20"/>
              </w:rPr>
              <w:t>881,711</w:t>
            </w:r>
            <w:r w:rsidR="00591261" w:rsidRPr="00627AB5">
              <w:rPr>
                <w:color w:val="000000"/>
                <w:sz w:val="20"/>
                <w:szCs w:val="20"/>
              </w:rPr>
              <w:t xml:space="preserve"> </w:t>
            </w:r>
            <w:r w:rsidR="00F275B9" w:rsidRPr="00627AB5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757463" w:rsidRDefault="00F275B9" w:rsidP="00591261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F275B9" w:rsidRPr="00757463" w:rsidRDefault="00F275B9" w:rsidP="0075746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757463" w:rsidRPr="00757463">
              <w:rPr>
                <w:color w:val="000000"/>
                <w:sz w:val="20"/>
                <w:szCs w:val="20"/>
              </w:rPr>
              <w:t>3 сегмент</w:t>
            </w:r>
          </w:p>
        </w:tc>
      </w:tr>
      <w:tr w:rsidR="00757463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1D0283" w:rsidP="001D0283">
            <w:pPr>
              <w:jc w:val="center"/>
              <w:rPr>
                <w:color w:val="000000"/>
                <w:sz w:val="20"/>
                <w:szCs w:val="20"/>
              </w:rPr>
            </w:pPr>
            <w:r w:rsidRPr="001D0283">
              <w:rPr>
                <w:color w:val="000000"/>
                <w:sz w:val="20"/>
                <w:szCs w:val="20"/>
              </w:rPr>
              <w:t>74,401</w:t>
            </w:r>
            <w:r w:rsidR="00757463" w:rsidRPr="00387289">
              <w:rPr>
                <w:color w:val="000000"/>
                <w:sz w:val="20"/>
                <w:szCs w:val="20"/>
              </w:rPr>
              <w:t xml:space="preserve"> </w:t>
            </w:r>
            <w:r w:rsidR="00757463" w:rsidRPr="00AC60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757463" w:rsidRDefault="00757463" w:rsidP="00CD3A1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757463" w:rsidRPr="00757463" w:rsidRDefault="00757463" w:rsidP="00CD3A1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3 сегмент</w:t>
            </w:r>
          </w:p>
        </w:tc>
      </w:tr>
      <w:tr w:rsidR="00757463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1D0283" w:rsidP="001D0283">
            <w:pPr>
              <w:jc w:val="center"/>
              <w:rPr>
                <w:color w:val="000000"/>
                <w:sz w:val="20"/>
                <w:szCs w:val="20"/>
              </w:rPr>
            </w:pPr>
            <w:r w:rsidRPr="001D0283">
              <w:rPr>
                <w:color w:val="000000"/>
                <w:sz w:val="20"/>
                <w:szCs w:val="20"/>
              </w:rPr>
              <w:t>430,75</w:t>
            </w:r>
            <w:r w:rsidR="00757463" w:rsidRPr="00AC60EA"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63" w:rsidRPr="00757463" w:rsidRDefault="00757463" w:rsidP="00CD3A1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757463" w:rsidRPr="00757463" w:rsidRDefault="00757463" w:rsidP="00CD3A1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3 сегмент</w:t>
            </w:r>
          </w:p>
        </w:tc>
      </w:tr>
      <w:tr w:rsidR="00F275B9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_Районы города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186183" w:rsidP="005912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Заводской</w:t>
            </w:r>
            <w:r w:rsidR="00F275B9">
              <w:rPr>
                <w:color w:val="000000"/>
                <w:sz w:val="20"/>
                <w:szCs w:val="20"/>
              </w:rPr>
              <w:t xml:space="preserve"> (значение метки: </w:t>
            </w:r>
            <w:r w:rsidRPr="00186183">
              <w:rPr>
                <w:color w:val="000000"/>
                <w:sz w:val="20"/>
                <w:szCs w:val="20"/>
              </w:rPr>
              <w:t>0,991578998927117</w:t>
            </w:r>
            <w:r w:rsidR="00F275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B9" w:rsidRPr="00FD1F5F" w:rsidRDefault="00F275B9" w:rsidP="0084127B">
            <w:pPr>
              <w:jc w:val="both"/>
              <w:rPr>
                <w:color w:val="000000"/>
                <w:sz w:val="20"/>
                <w:szCs w:val="20"/>
              </w:rPr>
            </w:pPr>
            <w:r w:rsidRPr="00FD1F5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D1F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Обоснование и описание моделей оценки ЗУ\Сегмент </w:t>
            </w:r>
            <w:r w:rsidR="0084127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\местоположение установлено\Орел\</w:t>
            </w:r>
            <w:r w:rsidR="0084127B">
              <w:rPr>
                <w:color w:val="000000"/>
                <w:sz w:val="20"/>
                <w:szCs w:val="20"/>
              </w:rPr>
              <w:t>Метод моделирования\</w:t>
            </w:r>
            <w:r>
              <w:rPr>
                <w:color w:val="000000"/>
                <w:sz w:val="20"/>
                <w:szCs w:val="20"/>
              </w:rPr>
              <w:t>Модели</w:t>
            </w:r>
          </w:p>
        </w:tc>
      </w:tr>
    </w:tbl>
    <w:p w:rsidR="00F275B9" w:rsidRDefault="00F275B9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456B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</w:t>
            </w:r>
            <w:r w:rsidR="008456B3">
              <w:rPr>
                <w:color w:val="000000"/>
                <w:sz w:val="20"/>
                <w:szCs w:val="20"/>
              </w:rPr>
              <w:t xml:space="preserve">наличие достаточного количества объектов-аналогов </w:t>
            </w:r>
            <w:r w:rsidR="008456B3"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 w:rsidR="008456B3">
              <w:rPr>
                <w:color w:val="000000"/>
                <w:sz w:val="20"/>
                <w:szCs w:val="20"/>
              </w:rPr>
              <w:t>коммерческие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Способ определения кадастровой стоимости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lastRenderedPageBreak/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 xml:space="preserve">в связи с приоритетом данного способа </w:t>
            </w:r>
            <w:r w:rsidRPr="00D9444A">
              <w:rPr>
                <w:sz w:val="20"/>
                <w:szCs w:val="20"/>
              </w:rPr>
              <w:lastRenderedPageBreak/>
              <w:t>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D0BDD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FD0BDD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 w:rsidR="00C466B3" w:rsidRPr="00FD0BDD">
              <w:rPr>
                <w:color w:val="000000"/>
                <w:sz w:val="20"/>
                <w:szCs w:val="20"/>
              </w:rPr>
              <w:t>наименьшее значение средней ошибки аппроксимации</w:t>
            </w:r>
            <w:r w:rsidR="00FD0BDD" w:rsidRPr="00FD0BDD">
              <w:rPr>
                <w:color w:val="000000"/>
                <w:sz w:val="20"/>
                <w:szCs w:val="20"/>
              </w:rPr>
              <w:t xml:space="preserve"> по контрольной выборке</w:t>
            </w:r>
            <w:r w:rsidR="00C466B3" w:rsidRPr="00FD0BDD">
              <w:rPr>
                <w:color w:val="000000"/>
                <w:sz w:val="20"/>
                <w:szCs w:val="20"/>
              </w:rPr>
              <w:t xml:space="preserve">, наибольшее значение коэффициента детерминации, </w:t>
            </w:r>
            <w:r w:rsidR="00B1037F" w:rsidRPr="00FD0BDD">
              <w:rPr>
                <w:color w:val="000000"/>
                <w:sz w:val="20"/>
                <w:szCs w:val="20"/>
              </w:rPr>
              <w:t>наименьшее значение среднеквадратичной ошибки оценки</w:t>
            </w:r>
            <w:r w:rsidR="00FD0BDD" w:rsidRPr="00FD0BDD">
              <w:rPr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="00FD0BDD" w:rsidRPr="00FD0BDD">
              <w:rPr>
                <w:color w:val="000000"/>
                <w:sz w:val="20"/>
                <w:szCs w:val="20"/>
              </w:rPr>
              <w:t>коньтрольной</w:t>
            </w:r>
            <w:proofErr w:type="spellEnd"/>
            <w:r w:rsidR="00FD0BDD" w:rsidRPr="00FD0BDD">
              <w:rPr>
                <w:color w:val="000000"/>
                <w:sz w:val="20"/>
                <w:szCs w:val="20"/>
              </w:rPr>
              <w:t xml:space="preserve"> выборке</w:t>
            </w:r>
            <w:r w:rsidRPr="00FD0BDD">
              <w:rPr>
                <w:color w:val="000000"/>
                <w:sz w:val="20"/>
                <w:szCs w:val="20"/>
              </w:rPr>
              <w:t xml:space="preserve">), формула модели: </w:t>
            </w:r>
          </w:p>
          <w:p w:rsidR="00122EAC" w:rsidRPr="00FD0BDD" w:rsidRDefault="00CD3A10" w:rsidP="00842FEF">
            <w:pPr>
              <w:jc w:val="both"/>
              <w:rPr>
                <w:color w:val="000000"/>
                <w:sz w:val="20"/>
                <w:szCs w:val="20"/>
              </w:rPr>
            </w:pPr>
            <w:r w:rsidRPr="00FD0BDD">
              <w:rPr>
                <w:color w:val="000000"/>
                <w:sz w:val="20"/>
                <w:szCs w:val="20"/>
              </w:rPr>
              <w:t>УПКС = 2153.84690165*e^(+0.00008565*((6042.36+392.392-_Расстояние до административного центра населенного пункта))+0.00037694*((512.11+2.285-_Расстояние до ближайшей из основных дорог города))+0.00006667*((3487.826+139.129-_Расстояние до коммерческих центров г. Орла))+0.03971275*([_Районы города Орла]))</w:t>
            </w:r>
            <w:r w:rsidR="0082301E" w:rsidRPr="00FD0BDD">
              <w:rPr>
                <w:color w:val="000000"/>
                <w:sz w:val="20"/>
                <w:szCs w:val="20"/>
              </w:rPr>
              <w:t>*</w:t>
            </w:r>
            <w:r w:rsidR="00842FEF">
              <w:rPr>
                <w:color w:val="000000"/>
                <w:sz w:val="20"/>
                <w:szCs w:val="20"/>
              </w:rPr>
              <w:t>0,56 (</w:t>
            </w:r>
            <w:r w:rsidR="0082301E" w:rsidRPr="00FD0BDD">
              <w:rPr>
                <w:color w:val="000000"/>
                <w:sz w:val="20"/>
                <w:szCs w:val="20"/>
              </w:rPr>
              <w:t xml:space="preserve">корректировка </w:t>
            </w:r>
            <w:r w:rsidR="00DA28B5" w:rsidRPr="00FD0BDD">
              <w:rPr>
                <w:color w:val="000000"/>
                <w:sz w:val="20"/>
                <w:szCs w:val="20"/>
              </w:rPr>
              <w:t xml:space="preserve">на вид использования </w:t>
            </w:r>
            <w:r w:rsidR="0082301E" w:rsidRPr="00FD0BDD">
              <w:rPr>
                <w:color w:val="000000"/>
                <w:sz w:val="20"/>
                <w:szCs w:val="20"/>
              </w:rPr>
              <w:t>для объединенной группы 4.3</w:t>
            </w:r>
            <w:r w:rsidR="00842FEF">
              <w:rPr>
                <w:color w:val="000000"/>
                <w:sz w:val="20"/>
                <w:szCs w:val="20"/>
              </w:rPr>
              <w:t>)</w:t>
            </w:r>
            <w:r w:rsidR="0082301E" w:rsidRPr="00FD0B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E23975" w:rsidP="00E23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Общественное использование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  <w:p w:rsidR="00387289" w:rsidRPr="00D9444A" w:rsidRDefault="00387289" w:rsidP="00E23975">
            <w:pPr>
              <w:jc w:val="both"/>
              <w:rPr>
                <w:color w:val="000000"/>
                <w:sz w:val="20"/>
                <w:szCs w:val="20"/>
              </w:rPr>
            </w:pPr>
            <w:r w:rsidRPr="006444F5">
              <w:rPr>
                <w:color w:val="000000"/>
                <w:sz w:val="20"/>
              </w:rPr>
              <w:t xml:space="preserve">В связи с отсутствием развитого рынка земельных участков для объектов, которые в соответствии </w:t>
            </w:r>
            <w:r w:rsidRPr="006444F5">
              <w:rPr>
                <w:color w:val="000000"/>
                <w:sz w:val="20"/>
                <w:szCs w:val="20"/>
              </w:rPr>
              <w:t>с Методическими указаниями о государственной кадастровой оценке, утв. Приказом Минэкономразвития России от 12.05.2017 г. №226,</w:t>
            </w:r>
            <w:r w:rsidRPr="006444F5">
              <w:rPr>
                <w:color w:val="FF0000"/>
                <w:sz w:val="20"/>
              </w:rPr>
              <w:t xml:space="preserve"> </w:t>
            </w:r>
            <w:r w:rsidRPr="006444F5">
              <w:rPr>
                <w:color w:val="000000"/>
                <w:sz w:val="20"/>
              </w:rPr>
              <w:t xml:space="preserve">относятся к сегменту </w:t>
            </w:r>
            <w:r>
              <w:rPr>
                <w:color w:val="000000"/>
                <w:sz w:val="20"/>
              </w:rPr>
              <w:t>3</w:t>
            </w:r>
            <w:r w:rsidRPr="006444F5">
              <w:rPr>
                <w:color w:val="000000"/>
                <w:sz w:val="20"/>
              </w:rPr>
              <w:t xml:space="preserve"> «</w:t>
            </w:r>
            <w:r>
              <w:rPr>
                <w:color w:val="000000"/>
                <w:sz w:val="20"/>
              </w:rPr>
              <w:t>Общественное использование</w:t>
            </w:r>
            <w:r w:rsidRPr="006444F5">
              <w:rPr>
                <w:color w:val="000000"/>
                <w:sz w:val="20"/>
              </w:rPr>
              <w:t>» к базовому сегменту 4 «Предпринимательство» применяется корректировка на вид использования.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95348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E23975">
              <w:rPr>
                <w:color w:val="000000"/>
                <w:sz w:val="20"/>
                <w:szCs w:val="20"/>
              </w:rPr>
              <w:t>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E23975">
              <w:rPr>
                <w:color w:val="000000"/>
                <w:sz w:val="20"/>
                <w:szCs w:val="20"/>
              </w:rPr>
              <w:t>81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E23975">
              <w:rPr>
                <w:color w:val="000000"/>
                <w:sz w:val="20"/>
                <w:szCs w:val="20"/>
              </w:rPr>
              <w:t>Общественное управление. Размещение ОКС,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  <w:r w:rsidR="00737AE6">
              <w:rPr>
                <w:color w:val="000000"/>
                <w:sz w:val="20"/>
                <w:szCs w:val="20"/>
              </w:rPr>
              <w:t xml:space="preserve"> с учетом корректировки на вид использования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76221" w:rsidRDefault="00676221" w:rsidP="002A417A">
            <w:pPr>
              <w:rPr>
                <w:color w:val="000000"/>
                <w:sz w:val="16"/>
              </w:rPr>
            </w:pPr>
          </w:p>
          <w:p w:rsidR="0064230E" w:rsidRPr="004C2EC4" w:rsidRDefault="0064230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676221" w:rsidRPr="004C2EC4" w:rsidRDefault="00676221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737AE6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737AE6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737AE6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737AE6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62F50"/>
    <w:rsid w:val="00067FAF"/>
    <w:rsid w:val="00075847"/>
    <w:rsid w:val="000955DF"/>
    <w:rsid w:val="00095B2D"/>
    <w:rsid w:val="000A09FD"/>
    <w:rsid w:val="000A1098"/>
    <w:rsid w:val="000B2881"/>
    <w:rsid w:val="000C1C4B"/>
    <w:rsid w:val="000C72C4"/>
    <w:rsid w:val="000C7D3B"/>
    <w:rsid w:val="000F1398"/>
    <w:rsid w:val="00122EAC"/>
    <w:rsid w:val="0013153E"/>
    <w:rsid w:val="001530A4"/>
    <w:rsid w:val="00155D0E"/>
    <w:rsid w:val="00157FF0"/>
    <w:rsid w:val="00176381"/>
    <w:rsid w:val="00185FF3"/>
    <w:rsid w:val="00186183"/>
    <w:rsid w:val="001923CE"/>
    <w:rsid w:val="0019585E"/>
    <w:rsid w:val="00197D86"/>
    <w:rsid w:val="001B2248"/>
    <w:rsid w:val="001B4521"/>
    <w:rsid w:val="001C3BA3"/>
    <w:rsid w:val="001D0283"/>
    <w:rsid w:val="001D2D0D"/>
    <w:rsid w:val="001E21B7"/>
    <w:rsid w:val="001F4A07"/>
    <w:rsid w:val="0020074A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5534E"/>
    <w:rsid w:val="00267685"/>
    <w:rsid w:val="00272625"/>
    <w:rsid w:val="00272938"/>
    <w:rsid w:val="00274845"/>
    <w:rsid w:val="0028265B"/>
    <w:rsid w:val="00287B96"/>
    <w:rsid w:val="002912D5"/>
    <w:rsid w:val="002A417A"/>
    <w:rsid w:val="002B625A"/>
    <w:rsid w:val="002E72EA"/>
    <w:rsid w:val="002E7892"/>
    <w:rsid w:val="00346FAB"/>
    <w:rsid w:val="003521F0"/>
    <w:rsid w:val="0035441C"/>
    <w:rsid w:val="00357C0C"/>
    <w:rsid w:val="0036230A"/>
    <w:rsid w:val="003644A8"/>
    <w:rsid w:val="00370445"/>
    <w:rsid w:val="0038070A"/>
    <w:rsid w:val="00387289"/>
    <w:rsid w:val="00391CA2"/>
    <w:rsid w:val="00394506"/>
    <w:rsid w:val="00396C15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D45B9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91261"/>
    <w:rsid w:val="005A0502"/>
    <w:rsid w:val="005D0458"/>
    <w:rsid w:val="005D581D"/>
    <w:rsid w:val="00604DF6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221"/>
    <w:rsid w:val="00680511"/>
    <w:rsid w:val="00684007"/>
    <w:rsid w:val="00684617"/>
    <w:rsid w:val="00693DB6"/>
    <w:rsid w:val="006A645C"/>
    <w:rsid w:val="006B17D2"/>
    <w:rsid w:val="006C1463"/>
    <w:rsid w:val="006D0B3D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7463"/>
    <w:rsid w:val="007A30A4"/>
    <w:rsid w:val="007A65D5"/>
    <w:rsid w:val="007D1621"/>
    <w:rsid w:val="007D2525"/>
    <w:rsid w:val="007D3A0B"/>
    <w:rsid w:val="007D7766"/>
    <w:rsid w:val="007F5FE2"/>
    <w:rsid w:val="007F7806"/>
    <w:rsid w:val="008044B4"/>
    <w:rsid w:val="008128E2"/>
    <w:rsid w:val="0082301E"/>
    <w:rsid w:val="00825A47"/>
    <w:rsid w:val="0084127B"/>
    <w:rsid w:val="00842CCA"/>
    <w:rsid w:val="00842FEF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943A5"/>
    <w:rsid w:val="008A0F90"/>
    <w:rsid w:val="008A1661"/>
    <w:rsid w:val="008B1E7F"/>
    <w:rsid w:val="008C2489"/>
    <w:rsid w:val="008D2583"/>
    <w:rsid w:val="009009BD"/>
    <w:rsid w:val="009052E2"/>
    <w:rsid w:val="009148B7"/>
    <w:rsid w:val="00927075"/>
    <w:rsid w:val="00953483"/>
    <w:rsid w:val="00960774"/>
    <w:rsid w:val="0097743B"/>
    <w:rsid w:val="009806B3"/>
    <w:rsid w:val="009862A0"/>
    <w:rsid w:val="009A370D"/>
    <w:rsid w:val="009A7FFD"/>
    <w:rsid w:val="009C3327"/>
    <w:rsid w:val="009C74DB"/>
    <w:rsid w:val="009E1378"/>
    <w:rsid w:val="009F1F95"/>
    <w:rsid w:val="00A07063"/>
    <w:rsid w:val="00A07676"/>
    <w:rsid w:val="00A10293"/>
    <w:rsid w:val="00A22117"/>
    <w:rsid w:val="00A32EB2"/>
    <w:rsid w:val="00A3737B"/>
    <w:rsid w:val="00A526CE"/>
    <w:rsid w:val="00A7587D"/>
    <w:rsid w:val="00A805AD"/>
    <w:rsid w:val="00A8164D"/>
    <w:rsid w:val="00AA26E7"/>
    <w:rsid w:val="00AB2C7E"/>
    <w:rsid w:val="00AB5F7B"/>
    <w:rsid w:val="00AC60EA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5C2B"/>
    <w:rsid w:val="00B6131F"/>
    <w:rsid w:val="00B73DFF"/>
    <w:rsid w:val="00B74E57"/>
    <w:rsid w:val="00B80689"/>
    <w:rsid w:val="00B941E8"/>
    <w:rsid w:val="00BA0BFF"/>
    <w:rsid w:val="00BB1E10"/>
    <w:rsid w:val="00BD12DE"/>
    <w:rsid w:val="00BE15D5"/>
    <w:rsid w:val="00C21DD0"/>
    <w:rsid w:val="00C312BC"/>
    <w:rsid w:val="00C40528"/>
    <w:rsid w:val="00C466B3"/>
    <w:rsid w:val="00C47246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3AAF"/>
    <w:rsid w:val="00CB563D"/>
    <w:rsid w:val="00CC3C23"/>
    <w:rsid w:val="00CD1269"/>
    <w:rsid w:val="00CD3A10"/>
    <w:rsid w:val="00D037A4"/>
    <w:rsid w:val="00D12D6B"/>
    <w:rsid w:val="00D13206"/>
    <w:rsid w:val="00D158E2"/>
    <w:rsid w:val="00D17CFD"/>
    <w:rsid w:val="00D23A41"/>
    <w:rsid w:val="00D42378"/>
    <w:rsid w:val="00D63E25"/>
    <w:rsid w:val="00D93623"/>
    <w:rsid w:val="00D942B3"/>
    <w:rsid w:val="00DA28B5"/>
    <w:rsid w:val="00DB2FA2"/>
    <w:rsid w:val="00DC006B"/>
    <w:rsid w:val="00DC5BC5"/>
    <w:rsid w:val="00DD36CD"/>
    <w:rsid w:val="00DD439B"/>
    <w:rsid w:val="00DD45ED"/>
    <w:rsid w:val="00E05F23"/>
    <w:rsid w:val="00E23975"/>
    <w:rsid w:val="00E35509"/>
    <w:rsid w:val="00E65723"/>
    <w:rsid w:val="00E70143"/>
    <w:rsid w:val="00E740D0"/>
    <w:rsid w:val="00E76C49"/>
    <w:rsid w:val="00E77B48"/>
    <w:rsid w:val="00E8149E"/>
    <w:rsid w:val="00EC06BB"/>
    <w:rsid w:val="00EC1C54"/>
    <w:rsid w:val="00EC3A1F"/>
    <w:rsid w:val="00EC7003"/>
    <w:rsid w:val="00ED53A0"/>
    <w:rsid w:val="00ED72F0"/>
    <w:rsid w:val="00EE12ED"/>
    <w:rsid w:val="00EF3F1E"/>
    <w:rsid w:val="00F07CAC"/>
    <w:rsid w:val="00F21AAF"/>
    <w:rsid w:val="00F228F6"/>
    <w:rsid w:val="00F275B9"/>
    <w:rsid w:val="00F530B1"/>
    <w:rsid w:val="00F56115"/>
    <w:rsid w:val="00F6268F"/>
    <w:rsid w:val="00FD0BDD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D5A5D-4CB7-4FFA-8861-B9FEA21F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5</cp:revision>
  <cp:lastPrinted>2020-01-31T06:05:00Z</cp:lastPrinted>
  <dcterms:created xsi:type="dcterms:W3CDTF">2020-01-31T06:41:00Z</dcterms:created>
  <dcterms:modified xsi:type="dcterms:W3CDTF">2021-01-18T13:17:00Z</dcterms:modified>
</cp:coreProperties>
</file>